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F05" w:rsidRDefault="00B50F05" w:rsidP="00534677">
      <w:pPr>
        <w:pStyle w:val="Heading4"/>
        <w:tabs>
          <w:tab w:val="left" w:pos="7560"/>
        </w:tabs>
        <w:spacing w:before="0" w:after="0" w:line="360" w:lineRule="auto"/>
        <w:rPr>
          <w:sz w:val="24"/>
        </w:rPr>
      </w:pPr>
      <w:r>
        <w:rPr>
          <w:rFonts w:eastAsia="MS Mincho"/>
          <w:sz w:val="24"/>
        </w:rPr>
        <w:t>SUBJECT</w:t>
      </w:r>
      <w:bookmarkStart w:id="0" w:name="_GoBack"/>
      <w:bookmarkEnd w:id="0"/>
      <w:r>
        <w:rPr>
          <w:rFonts w:eastAsia="MS Mincho"/>
          <w:sz w:val="24"/>
        </w:rPr>
        <w:t xml:space="preserve">: Cleaning of Equipment                                </w:t>
      </w:r>
      <w:r w:rsidR="00803417">
        <w:rPr>
          <w:rFonts w:eastAsia="MS Mincho"/>
          <w:sz w:val="24"/>
        </w:rPr>
        <w:t xml:space="preserve">                   </w:t>
      </w:r>
      <w:r w:rsidR="002A227F">
        <w:rPr>
          <w:rFonts w:eastAsia="MS Mincho"/>
          <w:sz w:val="24"/>
        </w:rPr>
        <w:t xml:space="preserve">  </w:t>
      </w:r>
    </w:p>
    <w:p w:rsidR="00F32637" w:rsidRPr="00DB3E79" w:rsidRDefault="00B50F05" w:rsidP="00F32637">
      <w:pPr>
        <w:rPr>
          <w:b/>
          <w:sz w:val="16"/>
          <w:szCs w:val="16"/>
        </w:rPr>
      </w:pPr>
      <w:r w:rsidRPr="00C945A5">
        <w:rPr>
          <w:rFonts w:eastAsia="MS Mincho"/>
          <w:b/>
          <w:sz w:val="16"/>
          <w:szCs w:val="16"/>
        </w:rPr>
        <w:t>=======================================================</w:t>
      </w:r>
      <w:r w:rsidR="00C945A5">
        <w:rPr>
          <w:rFonts w:eastAsia="MS Mincho"/>
          <w:b/>
          <w:sz w:val="16"/>
          <w:szCs w:val="16"/>
        </w:rPr>
        <w:t>=================================</w:t>
      </w:r>
      <w:r w:rsidRPr="00C945A5">
        <w:rPr>
          <w:rFonts w:eastAsia="MS Mincho"/>
          <w:b/>
          <w:sz w:val="16"/>
          <w:szCs w:val="16"/>
        </w:rPr>
        <w:t>==============</w:t>
      </w:r>
      <w:r w:rsidRPr="00C945A5">
        <w:rPr>
          <w:b/>
          <w:sz w:val="16"/>
          <w:szCs w:val="16"/>
        </w:rPr>
        <w:t xml:space="preserve"> </w:t>
      </w:r>
      <w:r w:rsidR="00F32637" w:rsidRPr="00437F0A">
        <w:rPr>
          <w:b/>
        </w:rPr>
        <w:t xml:space="preserve">                     </w:t>
      </w: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360"/>
      </w:tblGrid>
      <w:tr w:rsidR="00F32637" w:rsidRPr="00E57A67" w:rsidTr="00E533A6">
        <w:trPr>
          <w:trHeight w:val="1521"/>
        </w:trPr>
        <w:tc>
          <w:tcPr>
            <w:tcW w:w="9360" w:type="dxa"/>
          </w:tcPr>
          <w:p w:rsidR="00F32637" w:rsidRPr="00F32637" w:rsidRDefault="00F32637" w:rsidP="00E533A6">
            <w:pPr>
              <w:jc w:val="center"/>
              <w:rPr>
                <w:b/>
                <w:i/>
                <w:sz w:val="24"/>
              </w:rPr>
            </w:pPr>
          </w:p>
          <w:p w:rsidR="00F32637" w:rsidRPr="00F32637" w:rsidRDefault="00F32637" w:rsidP="00E533A6">
            <w:pPr>
              <w:jc w:val="center"/>
              <w:rPr>
                <w:b/>
                <w:bCs/>
                <w:i/>
                <w:color w:val="FF0000"/>
                <w:sz w:val="24"/>
              </w:rPr>
            </w:pPr>
            <w:r w:rsidRPr="00F32637">
              <w:rPr>
                <w:b/>
                <w:bCs/>
                <w:i/>
                <w:color w:val="FF0000"/>
                <w:sz w:val="24"/>
              </w:rPr>
              <w:t xml:space="preserve">These Clinical Practice Guidelines are designed to aid staff and practitioners in making decisions about appropriate patient care.  These guidelines should not be construed as dictating an exclusive procedure as variations in practice may be warranted based upon the needs of the individual patient, resources, and/or limitations unique to </w:t>
            </w:r>
            <w:r w:rsidR="00534677">
              <w:rPr>
                <w:b/>
                <w:bCs/>
                <w:i/>
                <w:color w:val="FF0000"/>
                <w:sz w:val="24"/>
              </w:rPr>
              <w:t>facility</w:t>
            </w:r>
            <w:r w:rsidRPr="00F32637">
              <w:rPr>
                <w:b/>
                <w:bCs/>
                <w:i/>
                <w:color w:val="FF0000"/>
                <w:sz w:val="24"/>
              </w:rPr>
              <w:t>.</w:t>
            </w:r>
          </w:p>
          <w:p w:rsidR="00F32637" w:rsidRPr="00E57A67" w:rsidRDefault="00F32637" w:rsidP="00E533A6">
            <w:pPr>
              <w:jc w:val="center"/>
              <w:rPr>
                <w:b/>
                <w:i/>
                <w:sz w:val="16"/>
                <w:szCs w:val="16"/>
              </w:rPr>
            </w:pPr>
          </w:p>
        </w:tc>
      </w:tr>
    </w:tbl>
    <w:p w:rsidR="00B50F05" w:rsidRPr="00F32637" w:rsidRDefault="00B50F05">
      <w:r w:rsidRPr="000B7498">
        <w:rPr>
          <w:b/>
          <w:sz w:val="24"/>
        </w:rPr>
        <w:t xml:space="preserve">        </w:t>
      </w:r>
      <w:r w:rsidRPr="00C945A5">
        <w:rPr>
          <w:b/>
          <w:sz w:val="16"/>
          <w:szCs w:val="16"/>
        </w:rPr>
        <w:t xml:space="preserve">                                                        </w:t>
      </w:r>
    </w:p>
    <w:p w:rsidR="00B50F05" w:rsidRDefault="00B50F05" w:rsidP="00784856">
      <w:pPr>
        <w:pStyle w:val="BodyText"/>
        <w:jc w:val="both"/>
        <w:rPr>
          <w:b/>
          <w:u w:val="single"/>
        </w:rPr>
      </w:pPr>
      <w:r>
        <w:rPr>
          <w:b/>
          <w:u w:val="single"/>
        </w:rPr>
        <w:t>PURPOSE:</w:t>
      </w:r>
    </w:p>
    <w:p w:rsidR="00B50F05" w:rsidRDefault="00B50F05" w:rsidP="00784856">
      <w:pPr>
        <w:pStyle w:val="BodyText"/>
        <w:jc w:val="both"/>
        <w:rPr>
          <w:b/>
          <w:u w:val="single"/>
        </w:rPr>
      </w:pPr>
    </w:p>
    <w:p w:rsidR="00B50F05" w:rsidRDefault="00B50F05"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To prevent the spread of infection among patients, staff, and visitors from contaminated equipment.</w:t>
      </w:r>
    </w:p>
    <w:p w:rsidR="00C57442" w:rsidRDefault="00C57442"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4"/>
        </w:rPr>
      </w:pPr>
    </w:p>
    <w:p w:rsidR="00C57442" w:rsidRPr="00C57442" w:rsidRDefault="00C57442"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4"/>
          <w:u w:val="single"/>
        </w:rPr>
      </w:pPr>
      <w:r w:rsidRPr="00C57442">
        <w:rPr>
          <w:b/>
          <w:color w:val="000000"/>
          <w:sz w:val="24"/>
          <w:u w:val="single"/>
        </w:rPr>
        <w:t>D</w:t>
      </w:r>
      <w:r w:rsidR="00C945A5">
        <w:rPr>
          <w:b/>
          <w:color w:val="000000"/>
          <w:sz w:val="24"/>
          <w:u w:val="single"/>
        </w:rPr>
        <w:t>EFINITIONS</w:t>
      </w:r>
      <w:r>
        <w:rPr>
          <w:b/>
          <w:color w:val="000000"/>
          <w:sz w:val="24"/>
          <w:u w:val="single"/>
        </w:rPr>
        <w:t>:</w:t>
      </w:r>
    </w:p>
    <w:p w:rsidR="00C57442" w:rsidRDefault="00C57442"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4"/>
        </w:rPr>
      </w:pPr>
    </w:p>
    <w:p w:rsidR="000B7498" w:rsidRDefault="000B7498"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C57442">
        <w:rPr>
          <w:b/>
          <w:color w:val="000000"/>
          <w:sz w:val="24"/>
        </w:rPr>
        <w:t>Antiseptic</w:t>
      </w:r>
      <w:r>
        <w:rPr>
          <w:color w:val="000000"/>
          <w:sz w:val="24"/>
        </w:rPr>
        <w:t>:  a chemical that either inhibits the growth of microorganisms or destroys them; this term refers to agents used on living tissue.</w:t>
      </w:r>
    </w:p>
    <w:p w:rsidR="000B7498" w:rsidRDefault="000B7498"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4"/>
        </w:rPr>
      </w:pPr>
    </w:p>
    <w:p w:rsidR="00C57442" w:rsidRDefault="00C57442"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sidRPr="00C57442">
        <w:rPr>
          <w:b/>
          <w:color w:val="000000"/>
          <w:sz w:val="24"/>
        </w:rPr>
        <w:t>Cleaning</w:t>
      </w:r>
      <w:r>
        <w:rPr>
          <w:color w:val="000000"/>
          <w:sz w:val="24"/>
        </w:rPr>
        <w:t>:  the removal of all visible dust, soil, and any other foreign material</w:t>
      </w:r>
    </w:p>
    <w:p w:rsidR="00C57442" w:rsidRDefault="00C57442"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rsidR="00C57442" w:rsidRDefault="00C57442"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sidRPr="00C57442">
        <w:rPr>
          <w:b/>
          <w:color w:val="000000"/>
          <w:sz w:val="24"/>
        </w:rPr>
        <w:t>Decontamination</w:t>
      </w:r>
      <w:r>
        <w:rPr>
          <w:color w:val="000000"/>
          <w:sz w:val="24"/>
        </w:rPr>
        <w:t>:  the process of removing disease-producing microorganisms and rendering the object safe for handling.</w:t>
      </w:r>
    </w:p>
    <w:p w:rsidR="00C57442" w:rsidRDefault="00C57442"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rsidR="00C57442" w:rsidRDefault="00C57442"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sidRPr="00C57442">
        <w:rPr>
          <w:b/>
          <w:color w:val="000000"/>
          <w:sz w:val="24"/>
        </w:rPr>
        <w:t>Disinfection</w:t>
      </w:r>
      <w:r>
        <w:rPr>
          <w:color w:val="000000"/>
          <w:sz w:val="24"/>
        </w:rPr>
        <w:t>:  a process that kills or destroys nearly all disease-producing microorganisms and, with the exception of bacterial spores; disinfectants are used on inanimate objects; antiseptics are used only on living tissue.</w:t>
      </w:r>
    </w:p>
    <w:p w:rsidR="00C57442" w:rsidRDefault="00C57442"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rsidR="000B7498" w:rsidRDefault="000B7498"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sidRPr="00C57442">
        <w:rPr>
          <w:b/>
          <w:color w:val="000000"/>
          <w:sz w:val="24"/>
        </w:rPr>
        <w:t>Sanitizing:</w:t>
      </w:r>
      <w:r>
        <w:rPr>
          <w:color w:val="000000"/>
          <w:sz w:val="24"/>
        </w:rPr>
        <w:t xml:space="preserve">  a process that results in a reduction in the microbial population on an inanimate object to a safe or relatively safe level.</w:t>
      </w:r>
    </w:p>
    <w:p w:rsidR="000B7498" w:rsidRDefault="000B7498"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rsidR="00C57442" w:rsidRDefault="00C57442"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sidRPr="00C57442">
        <w:rPr>
          <w:b/>
          <w:color w:val="000000"/>
          <w:sz w:val="24"/>
        </w:rPr>
        <w:t>Sterilization:</w:t>
      </w:r>
      <w:r>
        <w:rPr>
          <w:color w:val="000000"/>
          <w:sz w:val="24"/>
        </w:rPr>
        <w:t xml:space="preserve">  a process by which all forms of microbial life, including bacteria, viruses, spores, and fungi, are destroyed.</w:t>
      </w:r>
    </w:p>
    <w:p w:rsidR="00B50F05" w:rsidRDefault="00B50F05" w:rsidP="00784856">
      <w:pPr>
        <w:pStyle w:val="BodyText"/>
        <w:jc w:val="both"/>
        <w:rPr>
          <w:b/>
          <w:u w:val="single"/>
        </w:rPr>
      </w:pPr>
    </w:p>
    <w:p w:rsidR="00B50F05" w:rsidRDefault="00B50F05" w:rsidP="007848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u w:val="single"/>
        </w:rPr>
      </w:pPr>
      <w:r>
        <w:rPr>
          <w:b/>
          <w:sz w:val="24"/>
          <w:u w:val="single"/>
        </w:rPr>
        <w:t>POLICY:</w:t>
      </w:r>
    </w:p>
    <w:p w:rsidR="00C57442" w:rsidRDefault="00C57442"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4"/>
        </w:rPr>
      </w:pPr>
    </w:p>
    <w:p w:rsidR="00B50F05" w:rsidRDefault="00C57442"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b/>
          <w:color w:val="000000"/>
          <w:sz w:val="24"/>
        </w:rPr>
        <w:t xml:space="preserve">I.       </w:t>
      </w:r>
      <w:r w:rsidR="00B50F05">
        <w:rPr>
          <w:color w:val="000000"/>
          <w:sz w:val="24"/>
        </w:rPr>
        <w:t>Equipment will be properly cleaned, decontaminated, and disinfected according to its use.</w:t>
      </w:r>
    </w:p>
    <w:p w:rsidR="00C57442" w:rsidRDefault="00C57442"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 w:val="24"/>
        </w:rPr>
      </w:pPr>
    </w:p>
    <w:p w:rsidR="00C57442" w:rsidRDefault="00C57442"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b/>
          <w:color w:val="000000"/>
          <w:sz w:val="24"/>
        </w:rPr>
        <w:t xml:space="preserve">II. </w:t>
      </w:r>
      <w:r w:rsidR="0036298F">
        <w:rPr>
          <w:b/>
          <w:color w:val="000000"/>
          <w:sz w:val="24"/>
        </w:rPr>
        <w:t xml:space="preserve">    </w:t>
      </w:r>
      <w:r w:rsidRPr="0036298F">
        <w:rPr>
          <w:color w:val="000000"/>
          <w:sz w:val="24"/>
        </w:rPr>
        <w:t>Categories of Items for Disinfection</w:t>
      </w:r>
      <w:r>
        <w:rPr>
          <w:b/>
          <w:color w:val="000000"/>
          <w:sz w:val="24"/>
        </w:rPr>
        <w:t>:</w:t>
      </w:r>
    </w:p>
    <w:p w:rsidR="003B6C7C" w:rsidRDefault="003B6C7C"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rsidR="003B6C7C" w:rsidRDefault="00B50F05" w:rsidP="00784856">
      <w:pPr>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 xml:space="preserve">Critical items - items that enter sterile tissue or the vascular system and require sterilization; i.e., implants, scalpels, needles, </w:t>
      </w:r>
      <w:r w:rsidR="00C57442">
        <w:rPr>
          <w:color w:val="000000"/>
          <w:sz w:val="24"/>
        </w:rPr>
        <w:t>and other</w:t>
      </w:r>
      <w:r>
        <w:rPr>
          <w:color w:val="000000"/>
          <w:sz w:val="24"/>
        </w:rPr>
        <w:t xml:space="preserve"> surgical instruments.</w:t>
      </w:r>
    </w:p>
    <w:p w:rsidR="003B6C7C" w:rsidRDefault="003B6C7C"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 w:val="24"/>
        </w:rPr>
      </w:pPr>
    </w:p>
    <w:p w:rsidR="003B6C7C" w:rsidRDefault="00B50F05" w:rsidP="00784856">
      <w:pPr>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sidRPr="00784856">
        <w:rPr>
          <w:color w:val="000000"/>
          <w:sz w:val="24"/>
        </w:rPr>
        <w:t>Semi-critical items - items which come in contact with mucous membranes or with skin that is not intact.  These items require high-level disinfection; i.e., flexible endoscopes, laryngoscopes, endotracheal tubes, and other similar instruments.</w:t>
      </w:r>
    </w:p>
    <w:p w:rsidR="00F32637" w:rsidRPr="00784856" w:rsidRDefault="00F32637" w:rsidP="00F3263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0"/>
        <w:jc w:val="both"/>
        <w:rPr>
          <w:color w:val="000000"/>
          <w:sz w:val="24"/>
        </w:rPr>
      </w:pPr>
    </w:p>
    <w:p w:rsidR="00B50F05" w:rsidRDefault="00B50F05" w:rsidP="00784856">
      <w:pPr>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color w:val="000000"/>
          <w:sz w:val="24"/>
        </w:rPr>
        <w:t>Non-critical items - items come in contact with intact skin but not mucous membranes and sterility is not critical.  These items require low to intermediate-level disinfection; i.e., stethoscopes, tabletops, floors.</w:t>
      </w:r>
    </w:p>
    <w:p w:rsidR="00B50F05" w:rsidRDefault="00B50F05" w:rsidP="00784856">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color w:val="000000"/>
          <w:sz w:val="24"/>
        </w:rPr>
      </w:pPr>
    </w:p>
    <w:p w:rsidR="00B50F05" w:rsidRDefault="003B6C7C"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 w:val="24"/>
        </w:rPr>
      </w:pPr>
      <w:r>
        <w:rPr>
          <w:b/>
          <w:color w:val="000000"/>
          <w:sz w:val="24"/>
        </w:rPr>
        <w:t xml:space="preserve">III.       </w:t>
      </w:r>
      <w:r w:rsidR="0036298F" w:rsidRPr="003B6C7C">
        <w:rPr>
          <w:color w:val="000000"/>
          <w:sz w:val="24"/>
        </w:rPr>
        <w:t>Regulation</w:t>
      </w:r>
      <w:r w:rsidR="00B50F05" w:rsidRPr="003B6C7C">
        <w:rPr>
          <w:color w:val="000000"/>
          <w:sz w:val="24"/>
        </w:rPr>
        <w:t xml:space="preserve"> and Appropriate Use of Antiseptics and Disinfectants</w:t>
      </w:r>
    </w:p>
    <w:p w:rsidR="003B6C7C" w:rsidRDefault="0036298F"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 xml:space="preserve">     </w:t>
      </w:r>
    </w:p>
    <w:p w:rsidR="00B50F05" w:rsidRDefault="003B6C7C"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color w:val="000000"/>
          <w:sz w:val="24"/>
        </w:rPr>
      </w:pPr>
      <w:r>
        <w:rPr>
          <w:color w:val="000000"/>
          <w:sz w:val="24"/>
        </w:rPr>
        <w:t>A.</w:t>
      </w:r>
      <w:r>
        <w:rPr>
          <w:color w:val="000000"/>
          <w:sz w:val="24"/>
        </w:rPr>
        <w:tab/>
      </w:r>
      <w:r w:rsidR="00B50F05">
        <w:rPr>
          <w:color w:val="000000"/>
          <w:sz w:val="24"/>
        </w:rPr>
        <w:t>Antiseptics</w:t>
      </w:r>
    </w:p>
    <w:p w:rsidR="00B50F05" w:rsidRDefault="00B50F05"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rsidR="00803417" w:rsidRDefault="00803417"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r>
      <w:r w:rsidR="0036298F">
        <w:rPr>
          <w:color w:val="000000"/>
          <w:sz w:val="24"/>
        </w:rPr>
        <w:t xml:space="preserve">1.   </w:t>
      </w:r>
      <w:r w:rsidR="00B50F05">
        <w:rPr>
          <w:color w:val="000000"/>
          <w:sz w:val="24"/>
        </w:rPr>
        <w:t>Regulated by Food and Drug Administration (FDA)</w:t>
      </w:r>
    </w:p>
    <w:p w:rsidR="00B50F05" w:rsidRDefault="00803417"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 xml:space="preserve">2.   </w:t>
      </w:r>
      <w:r w:rsidR="00B50F05">
        <w:rPr>
          <w:color w:val="000000"/>
          <w:sz w:val="24"/>
        </w:rPr>
        <w:t>Used on human tissue</w:t>
      </w:r>
    </w:p>
    <w:p w:rsidR="00B50F05" w:rsidRDefault="00B50F05"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rsidR="00B50F05" w:rsidRDefault="0036298F"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color w:val="000000"/>
          <w:sz w:val="24"/>
        </w:rPr>
      </w:pPr>
      <w:r>
        <w:rPr>
          <w:color w:val="000000"/>
          <w:sz w:val="24"/>
        </w:rPr>
        <w:t xml:space="preserve">B. </w:t>
      </w:r>
      <w:r w:rsidR="00803417">
        <w:rPr>
          <w:color w:val="000000"/>
          <w:sz w:val="24"/>
        </w:rPr>
        <w:tab/>
      </w:r>
      <w:r w:rsidR="00B50F05">
        <w:rPr>
          <w:color w:val="000000"/>
          <w:sz w:val="24"/>
        </w:rPr>
        <w:t>Chemical/Sterilant</w:t>
      </w:r>
    </w:p>
    <w:p w:rsidR="00B50F05" w:rsidRDefault="00B50F05"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rsidR="00803417" w:rsidRDefault="00803417"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 xml:space="preserve">1.   </w:t>
      </w:r>
      <w:r w:rsidR="00B50F05">
        <w:rPr>
          <w:color w:val="000000"/>
          <w:sz w:val="24"/>
        </w:rPr>
        <w:t>Regulated by FDA</w:t>
      </w:r>
    </w:p>
    <w:p w:rsidR="0036298F" w:rsidRDefault="00803417"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t xml:space="preserve">2.   </w:t>
      </w:r>
      <w:r w:rsidR="0036298F">
        <w:rPr>
          <w:color w:val="000000"/>
          <w:sz w:val="24"/>
        </w:rPr>
        <w:t>Used on critical/semi-critical instruments</w:t>
      </w:r>
    </w:p>
    <w:p w:rsidR="00B50F05" w:rsidRDefault="00B50F05"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rsidR="00B50F05" w:rsidRDefault="0036298F"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color w:val="000000"/>
          <w:sz w:val="24"/>
        </w:rPr>
      </w:pPr>
      <w:r>
        <w:rPr>
          <w:color w:val="000000"/>
          <w:sz w:val="24"/>
        </w:rPr>
        <w:t>C.</w:t>
      </w:r>
      <w:r w:rsidR="00803417">
        <w:rPr>
          <w:color w:val="000000"/>
          <w:sz w:val="24"/>
        </w:rPr>
        <w:tab/>
      </w:r>
      <w:r w:rsidR="00B50F05">
        <w:rPr>
          <w:color w:val="000000"/>
          <w:sz w:val="24"/>
        </w:rPr>
        <w:t>Hospital disinfectant</w:t>
      </w:r>
    </w:p>
    <w:p w:rsidR="00B50F05" w:rsidRDefault="00B50F05"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p>
    <w:p w:rsidR="00B50F05" w:rsidRPr="00803417" w:rsidRDefault="00803417"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r>
      <w:r w:rsidR="0036298F">
        <w:rPr>
          <w:color w:val="000000"/>
          <w:sz w:val="24"/>
        </w:rPr>
        <w:t xml:space="preserve">1. </w:t>
      </w:r>
      <w:r>
        <w:rPr>
          <w:color w:val="000000"/>
          <w:sz w:val="24"/>
        </w:rPr>
        <w:t xml:space="preserve">  </w:t>
      </w:r>
      <w:r w:rsidR="00B50F05">
        <w:rPr>
          <w:color w:val="000000"/>
          <w:sz w:val="24"/>
        </w:rPr>
        <w:t>Regulated by Environmental Protection Agency (EPA)</w:t>
      </w:r>
    </w:p>
    <w:p w:rsidR="00B50F05" w:rsidRPr="00803417" w:rsidRDefault="00803417"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 w:val="24"/>
        </w:rPr>
      </w:pPr>
      <w:r>
        <w:rPr>
          <w:color w:val="000000"/>
          <w:sz w:val="24"/>
        </w:rPr>
        <w:tab/>
      </w:r>
      <w:r w:rsidR="00AE5FCC">
        <w:rPr>
          <w:color w:val="000000"/>
          <w:sz w:val="24"/>
        </w:rPr>
        <w:t xml:space="preserve">2. </w:t>
      </w:r>
      <w:r>
        <w:rPr>
          <w:color w:val="000000"/>
          <w:sz w:val="24"/>
        </w:rPr>
        <w:t xml:space="preserve">  </w:t>
      </w:r>
      <w:r w:rsidR="00AE5FCC">
        <w:rPr>
          <w:color w:val="000000"/>
          <w:sz w:val="24"/>
        </w:rPr>
        <w:t>Used</w:t>
      </w:r>
      <w:r w:rsidR="00B50F05">
        <w:rPr>
          <w:color w:val="000000"/>
          <w:sz w:val="24"/>
        </w:rPr>
        <w:t xml:space="preserve"> on non</w:t>
      </w:r>
      <w:r w:rsidR="006B505C">
        <w:rPr>
          <w:color w:val="000000"/>
          <w:sz w:val="24"/>
        </w:rPr>
        <w:t>-</w:t>
      </w:r>
      <w:r w:rsidR="00B50F05">
        <w:rPr>
          <w:color w:val="000000"/>
          <w:sz w:val="24"/>
        </w:rPr>
        <w:t>critical items</w:t>
      </w:r>
    </w:p>
    <w:p w:rsidR="00B50F05" w:rsidRDefault="00B50F05" w:rsidP="0078485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rsidR="00B50F05" w:rsidRDefault="00B50F05"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u w:val="single"/>
        </w:rPr>
      </w:pPr>
      <w:r>
        <w:rPr>
          <w:b/>
          <w:sz w:val="24"/>
          <w:u w:val="single"/>
        </w:rPr>
        <w:t>PROCEDURE:</w:t>
      </w:r>
    </w:p>
    <w:p w:rsidR="00B50F05" w:rsidRDefault="00B50F05"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u w:val="single"/>
        </w:rPr>
      </w:pPr>
    </w:p>
    <w:p w:rsidR="00B50F05" w:rsidRDefault="00B50F05" w:rsidP="00784856">
      <w:pPr>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Pr>
          <w:b/>
          <w:color w:val="000000"/>
          <w:sz w:val="24"/>
        </w:rPr>
        <w:t>Cleaning and Maintenance of Equipment</w:t>
      </w:r>
    </w:p>
    <w:p w:rsidR="00B50F05" w:rsidRDefault="00B50F05"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sz w:val="24"/>
        </w:rPr>
      </w:pPr>
    </w:p>
    <w:p w:rsidR="00B50F05" w:rsidRDefault="00B50F05" w:rsidP="00784856">
      <w:pPr>
        <w:numPr>
          <w:ilvl w:val="1"/>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sz w:val="24"/>
        </w:rPr>
      </w:pPr>
      <w:r>
        <w:rPr>
          <w:sz w:val="24"/>
        </w:rPr>
        <w:t>All items must be thoroughly cleaned before disinfecting.</w:t>
      </w:r>
    </w:p>
    <w:p w:rsidR="00B50F05" w:rsidRDefault="00B50F05"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sz w:val="24"/>
        </w:rPr>
      </w:pPr>
    </w:p>
    <w:p w:rsidR="00B50F05" w:rsidRDefault="00B50F05" w:rsidP="00784856">
      <w:pPr>
        <w:numPr>
          <w:ilvl w:val="1"/>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sz w:val="24"/>
        </w:rPr>
      </w:pPr>
      <w:r>
        <w:rPr>
          <w:sz w:val="24"/>
        </w:rPr>
        <w:t xml:space="preserve">All items will be cleaned and decontaminated after use and before return to Central Supply.  </w:t>
      </w:r>
    </w:p>
    <w:p w:rsidR="00B50F05" w:rsidRDefault="00B50F05"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sz w:val="24"/>
        </w:rPr>
      </w:pPr>
    </w:p>
    <w:p w:rsidR="00B50F05" w:rsidRDefault="00B50F05" w:rsidP="00784856">
      <w:pPr>
        <w:numPr>
          <w:ilvl w:val="1"/>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sz w:val="24"/>
        </w:rPr>
      </w:pPr>
      <w:r>
        <w:rPr>
          <w:sz w:val="24"/>
        </w:rPr>
        <w:t>Always follow equipment manufacturer’s directions for proper cleaning and disinfection of the item to prevent damage.</w:t>
      </w:r>
    </w:p>
    <w:p w:rsidR="00B50F05" w:rsidRDefault="00B50F05"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sz w:val="24"/>
        </w:rPr>
      </w:pPr>
    </w:p>
    <w:p w:rsidR="00B50F05" w:rsidRPr="00AE5FCC" w:rsidRDefault="00AE5FCC" w:rsidP="00784856">
      <w:pPr>
        <w:numPr>
          <w:ilvl w:val="1"/>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b/>
          <w:sz w:val="24"/>
        </w:rPr>
      </w:pPr>
      <w:r w:rsidRPr="00AE5FCC">
        <w:rPr>
          <w:b/>
          <w:sz w:val="24"/>
        </w:rPr>
        <w:t>T</w:t>
      </w:r>
      <w:r w:rsidR="00B50F05" w:rsidRPr="00AE5FCC">
        <w:rPr>
          <w:b/>
          <w:sz w:val="24"/>
        </w:rPr>
        <w:t>o ensure that disinfection occurs when using cleaners and disinfectants, always follow manufacturer’s instructions for proper dilution and use as given on the product label</w:t>
      </w:r>
      <w:r>
        <w:rPr>
          <w:b/>
          <w:sz w:val="24"/>
        </w:rPr>
        <w:t>.</w:t>
      </w:r>
    </w:p>
    <w:p w:rsidR="00B50F05" w:rsidRDefault="00B50F05"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b/>
          <w:sz w:val="24"/>
        </w:rPr>
      </w:pPr>
    </w:p>
    <w:p w:rsidR="00B50F05" w:rsidRPr="00067444" w:rsidRDefault="00B50F05" w:rsidP="00784856">
      <w:pPr>
        <w:numPr>
          <w:ilvl w:val="1"/>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b/>
          <w:sz w:val="24"/>
        </w:rPr>
      </w:pPr>
      <w:r>
        <w:rPr>
          <w:sz w:val="24"/>
        </w:rPr>
        <w:t xml:space="preserve">All personnel cleaning equipment and/or instruments must wear task-appropriate personal protective equipment (gowns, gloves, eye protection, mask). </w:t>
      </w:r>
    </w:p>
    <w:p w:rsidR="00067444" w:rsidRDefault="00067444" w:rsidP="00784856">
      <w:pPr>
        <w:pStyle w:val="ListParagraph"/>
        <w:jc w:val="both"/>
        <w:rPr>
          <w:b/>
          <w:sz w:val="24"/>
        </w:rPr>
      </w:pPr>
    </w:p>
    <w:p w:rsidR="00067444" w:rsidRPr="00067444" w:rsidRDefault="00067444" w:rsidP="00784856">
      <w:pPr>
        <w:numPr>
          <w:ilvl w:val="1"/>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b/>
          <w:sz w:val="24"/>
        </w:rPr>
      </w:pPr>
      <w:r>
        <w:rPr>
          <w:sz w:val="24"/>
        </w:rPr>
        <w:t>Clean and dirty equipment are kept in separate storage areas.</w:t>
      </w:r>
    </w:p>
    <w:p w:rsidR="00067444" w:rsidRDefault="00067444"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rPr>
      </w:pPr>
    </w:p>
    <w:p w:rsidR="00B50F05" w:rsidRDefault="00B50F05" w:rsidP="00784856">
      <w:pPr>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rPr>
      </w:pPr>
      <w:r>
        <w:rPr>
          <w:b/>
          <w:sz w:val="24"/>
        </w:rPr>
        <w:t>Approved Cleaners and Disinfectants</w:t>
      </w:r>
    </w:p>
    <w:p w:rsidR="00B50F05" w:rsidRDefault="00B50F05" w:rsidP="00784856">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sz w:val="24"/>
        </w:rPr>
      </w:pPr>
    </w:p>
    <w:p w:rsidR="00B50F05" w:rsidRDefault="00B50F05" w:rsidP="00784856">
      <w:pPr>
        <w:numPr>
          <w:ilvl w:val="1"/>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sz w:val="24"/>
        </w:rPr>
      </w:pPr>
      <w:r>
        <w:rPr>
          <w:sz w:val="24"/>
        </w:rPr>
        <w:lastRenderedPageBreak/>
        <w:t xml:space="preserve">Hospital approved disinfectant for use in all areas is: Clorox diluted </w:t>
      </w:r>
      <w:smartTag w:uri="urn:schemas-microsoft-com:office:smarttags" w:element="time">
        <w:smartTagPr>
          <w:attr w:name="Hour" w:val="13"/>
          <w:attr w:name="Minute" w:val="10"/>
        </w:smartTagPr>
        <w:r>
          <w:rPr>
            <w:sz w:val="24"/>
          </w:rPr>
          <w:t>1:10</w:t>
        </w:r>
      </w:smartTag>
      <w:r>
        <w:rPr>
          <w:sz w:val="24"/>
        </w:rPr>
        <w:t xml:space="preserve"> (one part </w:t>
      </w:r>
      <w:r w:rsidR="006B505C">
        <w:rPr>
          <w:sz w:val="24"/>
        </w:rPr>
        <w:t>C</w:t>
      </w:r>
      <w:r>
        <w:rPr>
          <w:sz w:val="24"/>
        </w:rPr>
        <w:t>lorox to 10 parts water, mixed fresh daily).  Note: Clorox is not intended to be used on any metal equipment due to corrosive action.</w:t>
      </w:r>
    </w:p>
    <w:p w:rsidR="00B50F05" w:rsidRDefault="00B50F05"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sz w:val="24"/>
        </w:rPr>
      </w:pPr>
    </w:p>
    <w:p w:rsidR="00B50F05" w:rsidRDefault="00B50F05" w:rsidP="00784856">
      <w:pPr>
        <w:numPr>
          <w:ilvl w:val="1"/>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sz w:val="24"/>
        </w:rPr>
      </w:pPr>
      <w:r>
        <w:rPr>
          <w:sz w:val="24"/>
        </w:rPr>
        <w:t>Hospital-approved pre-mixed disinfectant solution or spray.</w:t>
      </w:r>
    </w:p>
    <w:p w:rsidR="00B50F05" w:rsidRDefault="00B50F05" w:rsidP="007848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sz w:val="24"/>
        </w:rPr>
      </w:pPr>
    </w:p>
    <w:p w:rsidR="00B50F05" w:rsidRDefault="00B50F05" w:rsidP="00784856">
      <w:pPr>
        <w:numPr>
          <w:ilvl w:val="1"/>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sz w:val="24"/>
        </w:rPr>
      </w:pPr>
      <w:r>
        <w:rPr>
          <w:sz w:val="24"/>
        </w:rPr>
        <w:t xml:space="preserve">Refer to </w:t>
      </w:r>
      <w:r w:rsidR="002E1D47">
        <w:rPr>
          <w:sz w:val="24"/>
        </w:rPr>
        <w:t>Attachment A</w:t>
      </w:r>
      <w:r>
        <w:rPr>
          <w:sz w:val="24"/>
        </w:rPr>
        <w:t xml:space="preserve"> - Equipment Cleaning, Decontamination, and Disinfection Guidelines </w:t>
      </w:r>
    </w:p>
    <w:p w:rsidR="002E1D47" w:rsidRPr="000E7174" w:rsidRDefault="002E1D47" w:rsidP="002E1D47">
      <w:pPr>
        <w:pStyle w:val="ListParagraph"/>
        <w:rPr>
          <w:sz w:val="24"/>
        </w:rPr>
      </w:pPr>
    </w:p>
    <w:p w:rsidR="002E1D47" w:rsidRPr="000E7174" w:rsidRDefault="002E1D47" w:rsidP="002E1D47">
      <w:pPr>
        <w:numPr>
          <w:ilvl w:val="1"/>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0E7174">
        <w:rPr>
          <w:sz w:val="24"/>
        </w:rPr>
        <w:t xml:space="preserve">Refer to Attachment </w:t>
      </w:r>
      <w:r w:rsidR="00384D39" w:rsidRPr="000E7174">
        <w:rPr>
          <w:sz w:val="24"/>
        </w:rPr>
        <w:t>B</w:t>
      </w:r>
      <w:r w:rsidRPr="000E7174" w:rsidDel="002E1D47">
        <w:rPr>
          <w:sz w:val="24"/>
        </w:rPr>
        <w:t xml:space="preserve"> </w:t>
      </w:r>
      <w:r w:rsidRPr="000E7174">
        <w:rPr>
          <w:sz w:val="24"/>
        </w:rPr>
        <w:t xml:space="preserve">for delegation of responsibility and recommended frequency of </w:t>
      </w:r>
      <w:r w:rsidR="00384D39" w:rsidRPr="000E7174">
        <w:rPr>
          <w:sz w:val="24"/>
        </w:rPr>
        <w:tab/>
      </w:r>
      <w:r w:rsidRPr="000E7174">
        <w:rPr>
          <w:sz w:val="24"/>
        </w:rPr>
        <w:t>cleaning</w:t>
      </w:r>
    </w:p>
    <w:p w:rsidR="002E1D47" w:rsidRDefault="002E1D4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4"/>
        </w:rPr>
      </w:pPr>
    </w:p>
    <w:p w:rsidR="002E1D47" w:rsidRDefault="002E1D47" w:rsidP="002E1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u w:val="single"/>
        </w:rPr>
      </w:pPr>
      <w:r>
        <w:rPr>
          <w:b/>
          <w:sz w:val="24"/>
          <w:u w:val="single"/>
        </w:rPr>
        <w:t>REVIEW RESPONSIBILITIES:</w:t>
      </w:r>
    </w:p>
    <w:p w:rsidR="002E1D47" w:rsidRDefault="002E1D47" w:rsidP="002E1D47"/>
    <w:p w:rsidR="002E1D47" w:rsidRDefault="002E1D47" w:rsidP="002E1D47"/>
    <w:p w:rsidR="002E1D47" w:rsidRDefault="002E1D47" w:rsidP="002E1D47">
      <w:pPr>
        <w:jc w:val="both"/>
        <w:rPr>
          <w:b/>
          <w:sz w:val="24"/>
          <w:u w:val="single"/>
        </w:rPr>
      </w:pPr>
      <w:r>
        <w:rPr>
          <w:b/>
          <w:sz w:val="24"/>
          <w:u w:val="single"/>
        </w:rPr>
        <w:t>REFERENCES:</w:t>
      </w:r>
    </w:p>
    <w:p w:rsidR="002E1D47" w:rsidRDefault="002E1D47" w:rsidP="002E1D47">
      <w:pPr>
        <w:jc w:val="both"/>
        <w:rPr>
          <w:b/>
          <w:sz w:val="24"/>
          <w:u w:val="single"/>
        </w:rPr>
      </w:pPr>
    </w:p>
    <w:p w:rsidR="002E1D47" w:rsidRDefault="002E1D47" w:rsidP="002E1D47">
      <w:pPr>
        <w:jc w:val="both"/>
        <w:rPr>
          <w:sz w:val="24"/>
          <w:u w:val="single"/>
        </w:rPr>
      </w:pPr>
      <w:smartTag w:uri="urn:schemas-microsoft-com:office:smarttags" w:element="country-region">
        <w:smartTag w:uri="urn:schemas-microsoft-com:office:smarttags" w:element="place">
          <w:r>
            <w:rPr>
              <w:sz w:val="24"/>
            </w:rPr>
            <w:t>Georgia</w:t>
          </w:r>
        </w:smartTag>
      </w:smartTag>
      <w:r>
        <w:rPr>
          <w:sz w:val="24"/>
        </w:rPr>
        <w:t xml:space="preserve"> DHR Rules and Regulations for Hospitals</w:t>
      </w:r>
    </w:p>
    <w:p w:rsidR="002E1D47" w:rsidRDefault="002E1D47" w:rsidP="002E1D47">
      <w:pPr>
        <w:jc w:val="both"/>
        <w:rPr>
          <w:sz w:val="24"/>
        </w:rPr>
      </w:pPr>
      <w:r>
        <w:rPr>
          <w:sz w:val="24"/>
        </w:rPr>
        <w:t xml:space="preserve">OSHA Bloodborne Pathogens Standard </w:t>
      </w:r>
    </w:p>
    <w:p w:rsidR="002E1D47" w:rsidRDefault="002E1D47" w:rsidP="002E1D47">
      <w:pPr>
        <w:jc w:val="both"/>
      </w:pPr>
    </w:p>
    <w:p w:rsidR="002E1D47" w:rsidRDefault="002E1D47" w:rsidP="002E1D47">
      <w:pPr>
        <w:tabs>
          <w:tab w:val="left" w:pos="576"/>
          <w:tab w:val="left" w:pos="720"/>
        </w:tabs>
        <w:rPr>
          <w:b/>
          <w:sz w:val="24"/>
        </w:rPr>
      </w:pPr>
      <w:r>
        <w:rPr>
          <w:b/>
          <w:sz w:val="24"/>
          <w:u w:val="single"/>
        </w:rPr>
        <w:t>APPROVAL SIGNATURES</w:t>
      </w:r>
      <w:r>
        <w:rPr>
          <w:b/>
          <w:sz w:val="24"/>
        </w:rPr>
        <w:t xml:space="preserve">:       </w:t>
      </w:r>
    </w:p>
    <w:p w:rsidR="002E1D47" w:rsidRPr="00B5124B" w:rsidRDefault="002E1D47" w:rsidP="002E1D47">
      <w:pPr>
        <w:tabs>
          <w:tab w:val="left" w:pos="576"/>
          <w:tab w:val="left" w:pos="720"/>
        </w:tabs>
        <w:rPr>
          <w:sz w:val="24"/>
        </w:rPr>
      </w:pPr>
      <w:r w:rsidRPr="00B5124B">
        <w:rPr>
          <w:b/>
          <w:sz w:val="24"/>
        </w:rPr>
        <w:t xml:space="preserve">                                                     </w:t>
      </w:r>
      <w:r w:rsidRPr="00B5124B">
        <w:rPr>
          <w:rFonts w:eastAsia="MS Mincho"/>
          <w:b/>
          <w:sz w:val="24"/>
        </w:rPr>
        <w:t xml:space="preserve">                                                  </w:t>
      </w:r>
      <w:r w:rsidRPr="00B5124B">
        <w:rPr>
          <w:b/>
          <w:sz w:val="24"/>
        </w:rPr>
        <w:t xml:space="preserve">                                                                                            </w:t>
      </w:r>
    </w:p>
    <w:p w:rsidR="002E1D47" w:rsidRPr="00B5124B" w:rsidRDefault="002E1D47" w:rsidP="002E1D47">
      <w:pPr>
        <w:rPr>
          <w:b/>
          <w:sz w:val="24"/>
        </w:rPr>
      </w:pPr>
    </w:p>
    <w:p w:rsidR="002E1D47" w:rsidRPr="00B5124B" w:rsidRDefault="002E1D47" w:rsidP="002E1D47">
      <w:pPr>
        <w:rPr>
          <w:b/>
          <w:sz w:val="24"/>
        </w:rPr>
      </w:pPr>
    </w:p>
    <w:p w:rsidR="00534677" w:rsidRDefault="002E1D47" w:rsidP="002E1D47">
      <w:pPr>
        <w:rPr>
          <w:b/>
          <w:sz w:val="24"/>
        </w:rPr>
      </w:pPr>
      <w:r>
        <w:rPr>
          <w:b/>
          <w:sz w:val="24"/>
        </w:rPr>
        <w:t xml:space="preserve">Date of Origin:  </w:t>
      </w:r>
    </w:p>
    <w:p w:rsidR="002E1D47" w:rsidRDefault="002E1D47" w:rsidP="002E1D47">
      <w:pPr>
        <w:rPr>
          <w:b/>
          <w:sz w:val="24"/>
        </w:rPr>
      </w:pPr>
      <w:r>
        <w:rPr>
          <w:b/>
          <w:sz w:val="24"/>
        </w:rPr>
        <w:t xml:space="preserve">Review/Revision Date: </w:t>
      </w:r>
    </w:p>
    <w:p w:rsidR="00534677" w:rsidRDefault="00534677" w:rsidP="002E1D47">
      <w:pPr>
        <w:rPr>
          <w:b/>
          <w:sz w:val="24"/>
        </w:rPr>
      </w:pPr>
    </w:p>
    <w:p w:rsidR="00534677" w:rsidRDefault="00534677" w:rsidP="002E1D47">
      <w:pPr>
        <w:rPr>
          <w:b/>
          <w:sz w:val="24"/>
        </w:rPr>
      </w:pPr>
    </w:p>
    <w:p w:rsidR="00534677" w:rsidRDefault="00534677" w:rsidP="002E1D47">
      <w:pPr>
        <w:rPr>
          <w:b/>
          <w:sz w:val="24"/>
        </w:rPr>
      </w:pPr>
    </w:p>
    <w:p w:rsidR="00534677" w:rsidRDefault="00534677" w:rsidP="002E1D47">
      <w:pPr>
        <w:rPr>
          <w:b/>
          <w:sz w:val="24"/>
        </w:rPr>
      </w:pPr>
    </w:p>
    <w:p w:rsidR="00534677" w:rsidRDefault="00534677" w:rsidP="002E1D47">
      <w:pPr>
        <w:rPr>
          <w:b/>
          <w:sz w:val="24"/>
        </w:rPr>
      </w:pPr>
    </w:p>
    <w:p w:rsidR="00534677" w:rsidRDefault="00534677" w:rsidP="002E1D47">
      <w:pPr>
        <w:rPr>
          <w:b/>
          <w:sz w:val="24"/>
        </w:rPr>
      </w:pPr>
    </w:p>
    <w:p w:rsidR="00534677" w:rsidRDefault="00534677" w:rsidP="002E1D47">
      <w:pPr>
        <w:rPr>
          <w:b/>
          <w:sz w:val="24"/>
        </w:rPr>
      </w:pPr>
    </w:p>
    <w:p w:rsidR="00534677" w:rsidRDefault="00534677" w:rsidP="002E1D47">
      <w:pPr>
        <w:rPr>
          <w:b/>
          <w:sz w:val="24"/>
        </w:rPr>
      </w:pPr>
    </w:p>
    <w:p w:rsidR="00534677" w:rsidRDefault="00534677" w:rsidP="002E1D47">
      <w:pPr>
        <w:rPr>
          <w:b/>
          <w:sz w:val="24"/>
        </w:rPr>
      </w:pPr>
    </w:p>
    <w:p w:rsidR="00534677" w:rsidRDefault="00534677" w:rsidP="002E1D47">
      <w:pPr>
        <w:rPr>
          <w:b/>
          <w:sz w:val="24"/>
        </w:rPr>
      </w:pPr>
    </w:p>
    <w:p w:rsidR="00534677" w:rsidRDefault="00534677" w:rsidP="002E1D47">
      <w:pPr>
        <w:rPr>
          <w:b/>
          <w:sz w:val="24"/>
        </w:rPr>
      </w:pPr>
    </w:p>
    <w:p w:rsidR="00534677" w:rsidRDefault="00534677" w:rsidP="002E1D47">
      <w:pPr>
        <w:rPr>
          <w:b/>
          <w:sz w:val="24"/>
        </w:rPr>
      </w:pPr>
    </w:p>
    <w:p w:rsidR="00534677" w:rsidRDefault="00534677" w:rsidP="002E1D47">
      <w:pPr>
        <w:rPr>
          <w:b/>
          <w:sz w:val="24"/>
        </w:rPr>
      </w:pPr>
    </w:p>
    <w:p w:rsidR="00534677" w:rsidRDefault="00534677" w:rsidP="002E1D47">
      <w:pPr>
        <w:rPr>
          <w:b/>
          <w:sz w:val="24"/>
        </w:rPr>
      </w:pPr>
    </w:p>
    <w:p w:rsidR="00534677" w:rsidRDefault="00534677" w:rsidP="002E1D47">
      <w:pPr>
        <w:rPr>
          <w:b/>
          <w:sz w:val="24"/>
        </w:rPr>
      </w:pPr>
    </w:p>
    <w:p w:rsidR="00534677" w:rsidRDefault="00534677" w:rsidP="002E1D47">
      <w:pPr>
        <w:rPr>
          <w:b/>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B50F05" w:rsidRDefault="002E1D4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r w:rsidRPr="002E1D47">
        <w:rPr>
          <w:b/>
          <w:i/>
          <w:sz w:val="24"/>
        </w:rPr>
        <w:lastRenderedPageBreak/>
        <w:t>ATTACHMENT A</w:t>
      </w:r>
    </w:p>
    <w:p w:rsidR="00384D39" w:rsidRPr="002E1D47" w:rsidRDefault="00384D39"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B50F05" w:rsidRDefault="00B50F05" w:rsidP="000B74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b/>
          <w:sz w:val="24"/>
        </w:rPr>
        <w:t>EQUIPMENT CLEANING AND DISINFECTION GUIDELINES</w:t>
      </w:r>
    </w:p>
    <w:p w:rsidR="00B50F05" w:rsidRDefault="00B50F05" w:rsidP="000B7498">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hanging="360"/>
        <w:rPr>
          <w:sz w:val="24"/>
        </w:rPr>
      </w:pPr>
    </w:p>
    <w:tbl>
      <w:tblPr>
        <w:tblW w:w="936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4320"/>
        <w:gridCol w:w="5040"/>
      </w:tblGrid>
      <w:tr w:rsidR="00B50F05" w:rsidTr="00384D39">
        <w:trPr>
          <w:tblHeader/>
          <w:jc w:val="center"/>
        </w:trPr>
        <w:tc>
          <w:tcPr>
            <w:tcW w:w="4320" w:type="dxa"/>
            <w:tcBorders>
              <w:top w:val="single" w:sz="12" w:space="0" w:color="000000"/>
              <w:bottom w:val="single" w:sz="6" w:space="0" w:color="000000"/>
            </w:tcBorders>
            <w:shd w:val="clear" w:color="auto" w:fill="BFBFBF" w:themeFill="background1" w:themeFillShade="BF"/>
          </w:tcPr>
          <w:p w:rsidR="00B50F05" w:rsidRDefault="00B50F05" w:rsidP="000B7498">
            <w:pPr>
              <w:tabs>
                <w:tab w:val="left" w:pos="7920"/>
                <w:tab w:val="left" w:pos="8640"/>
                <w:tab w:val="left" w:pos="9360"/>
              </w:tabs>
              <w:jc w:val="center"/>
              <w:rPr>
                <w:b/>
                <w:sz w:val="22"/>
              </w:rPr>
            </w:pPr>
          </w:p>
          <w:p w:rsidR="00B50F05" w:rsidRDefault="00B50F05" w:rsidP="000B7498">
            <w:pPr>
              <w:tabs>
                <w:tab w:val="left" w:pos="7920"/>
                <w:tab w:val="left" w:pos="8640"/>
                <w:tab w:val="left" w:pos="9360"/>
              </w:tabs>
              <w:jc w:val="center"/>
              <w:rPr>
                <w:b/>
                <w:sz w:val="22"/>
              </w:rPr>
            </w:pPr>
            <w:r>
              <w:rPr>
                <w:b/>
                <w:sz w:val="22"/>
              </w:rPr>
              <w:t>EQUIPMENT</w:t>
            </w:r>
          </w:p>
          <w:p w:rsidR="00B50F05" w:rsidRDefault="00B50F05" w:rsidP="000B7498">
            <w:pPr>
              <w:tabs>
                <w:tab w:val="left" w:pos="7920"/>
                <w:tab w:val="left" w:pos="8640"/>
                <w:tab w:val="left" w:pos="9360"/>
              </w:tabs>
              <w:jc w:val="center"/>
              <w:rPr>
                <w:sz w:val="22"/>
              </w:rPr>
            </w:pPr>
          </w:p>
        </w:tc>
        <w:tc>
          <w:tcPr>
            <w:tcW w:w="5040" w:type="dxa"/>
            <w:tcBorders>
              <w:top w:val="single" w:sz="12" w:space="0" w:color="000000"/>
              <w:bottom w:val="single" w:sz="6" w:space="0" w:color="000000"/>
            </w:tcBorders>
            <w:shd w:val="clear" w:color="auto" w:fill="BFBFBF" w:themeFill="background1" w:themeFillShade="BF"/>
          </w:tcPr>
          <w:p w:rsidR="00B50F05" w:rsidRDefault="00B50F05" w:rsidP="000B7498">
            <w:pPr>
              <w:jc w:val="center"/>
              <w:rPr>
                <w:b/>
                <w:sz w:val="22"/>
              </w:rPr>
            </w:pPr>
          </w:p>
          <w:p w:rsidR="00B50F05" w:rsidRDefault="00B50F05" w:rsidP="000B7498">
            <w:pPr>
              <w:jc w:val="center"/>
              <w:rPr>
                <w:sz w:val="22"/>
              </w:rPr>
            </w:pPr>
            <w:r>
              <w:rPr>
                <w:b/>
                <w:sz w:val="22"/>
              </w:rPr>
              <w:t>METHOD  OF DISINFECTION</w:t>
            </w:r>
          </w:p>
        </w:tc>
      </w:tr>
      <w:tr w:rsidR="00B50F05" w:rsidTr="00384D39">
        <w:trPr>
          <w:jc w:val="center"/>
        </w:trPr>
        <w:tc>
          <w:tcPr>
            <w:tcW w:w="4320" w:type="dxa"/>
            <w:tcBorders>
              <w:top w:val="single" w:sz="6" w:space="0" w:color="000000"/>
            </w:tcBorders>
          </w:tcPr>
          <w:p w:rsidR="00B50F05" w:rsidRDefault="00B50F05" w:rsidP="000B7498">
            <w:pPr>
              <w:rPr>
                <w:sz w:val="22"/>
              </w:rPr>
            </w:pPr>
            <w:r>
              <w:rPr>
                <w:sz w:val="22"/>
              </w:rPr>
              <w:t>Stethoscope</w:t>
            </w:r>
          </w:p>
          <w:p w:rsidR="00B50F05" w:rsidRDefault="00B50F05" w:rsidP="000B7498">
            <w:pPr>
              <w:rPr>
                <w:sz w:val="22"/>
              </w:rPr>
            </w:pPr>
          </w:p>
        </w:tc>
        <w:tc>
          <w:tcPr>
            <w:tcW w:w="5040" w:type="dxa"/>
            <w:tcBorders>
              <w:top w:val="single" w:sz="6" w:space="0" w:color="000000"/>
            </w:tcBorders>
          </w:tcPr>
          <w:p w:rsidR="00B50F05" w:rsidRPr="000E7174" w:rsidRDefault="00B50F05" w:rsidP="000B7498">
            <w:pPr>
              <w:rPr>
                <w:sz w:val="22"/>
              </w:rPr>
            </w:pPr>
            <w:r w:rsidRPr="000E7174">
              <w:rPr>
                <w:sz w:val="22"/>
              </w:rPr>
              <w:t>Wipe entire instrum</w:t>
            </w:r>
            <w:r w:rsidR="00AA19B2" w:rsidRPr="000E7174">
              <w:rPr>
                <w:sz w:val="22"/>
              </w:rPr>
              <w:t>ent and ear pieces with alcohol after each patient use.</w:t>
            </w:r>
            <w:r w:rsidRPr="000E7174">
              <w:rPr>
                <w:sz w:val="22"/>
              </w:rPr>
              <w:t xml:space="preserve"> Allow to air dry.</w:t>
            </w:r>
          </w:p>
        </w:tc>
      </w:tr>
      <w:tr w:rsidR="00B50F05" w:rsidTr="00D863DF">
        <w:trPr>
          <w:jc w:val="center"/>
        </w:trPr>
        <w:tc>
          <w:tcPr>
            <w:tcW w:w="4320" w:type="dxa"/>
          </w:tcPr>
          <w:p w:rsidR="00B50F05" w:rsidRDefault="00B50F05" w:rsidP="000B7498">
            <w:pPr>
              <w:rPr>
                <w:sz w:val="22"/>
              </w:rPr>
            </w:pPr>
            <w:r>
              <w:rPr>
                <w:sz w:val="22"/>
              </w:rPr>
              <w:t>Cardiac Arrest Board</w:t>
            </w:r>
          </w:p>
        </w:tc>
        <w:tc>
          <w:tcPr>
            <w:tcW w:w="5040" w:type="dxa"/>
          </w:tcPr>
          <w:p w:rsidR="00B50F05" w:rsidRPr="000E7174" w:rsidRDefault="00AA02A4" w:rsidP="000B7498">
            <w:pPr>
              <w:rPr>
                <w:sz w:val="22"/>
              </w:rPr>
            </w:pPr>
            <w:r w:rsidRPr="000E7174">
              <w:rPr>
                <w:sz w:val="22"/>
              </w:rPr>
              <w:t xml:space="preserve">Remove visible soil.  Clean with hospital approved disinfectant. </w:t>
            </w:r>
            <w:r w:rsidR="00B50F05" w:rsidRPr="000E7174">
              <w:rPr>
                <w:sz w:val="22"/>
              </w:rPr>
              <w:t>Allow to air dry.  Store on nursing unit.</w:t>
            </w:r>
          </w:p>
        </w:tc>
      </w:tr>
      <w:tr w:rsidR="00B50F05" w:rsidTr="00D863DF">
        <w:trPr>
          <w:jc w:val="center"/>
        </w:trPr>
        <w:tc>
          <w:tcPr>
            <w:tcW w:w="4320" w:type="dxa"/>
          </w:tcPr>
          <w:p w:rsidR="00AA19B2" w:rsidRPr="000E7174" w:rsidRDefault="00AA19B2" w:rsidP="000B7498">
            <w:pPr>
              <w:rPr>
                <w:sz w:val="22"/>
              </w:rPr>
            </w:pPr>
            <w:r w:rsidRPr="000E7174">
              <w:rPr>
                <w:sz w:val="22"/>
              </w:rPr>
              <w:t>Alaris IV Pump</w:t>
            </w:r>
          </w:p>
          <w:p w:rsidR="00B50F05" w:rsidRDefault="00B50F05" w:rsidP="000B7498">
            <w:pPr>
              <w:rPr>
                <w:sz w:val="22"/>
              </w:rPr>
            </w:pPr>
            <w:r w:rsidRPr="000E7174">
              <w:rPr>
                <w:sz w:val="22"/>
              </w:rPr>
              <w:t>PCA Pump</w:t>
            </w:r>
          </w:p>
        </w:tc>
        <w:tc>
          <w:tcPr>
            <w:tcW w:w="5040" w:type="dxa"/>
          </w:tcPr>
          <w:p w:rsidR="00B50F05" w:rsidRPr="000E7174" w:rsidRDefault="00B50F05" w:rsidP="000B7498">
            <w:pPr>
              <w:rPr>
                <w:sz w:val="22"/>
              </w:rPr>
            </w:pPr>
            <w:r w:rsidRPr="000E7174">
              <w:rPr>
                <w:sz w:val="22"/>
              </w:rPr>
              <w:t xml:space="preserve">All IV infusion pumps must be decontaminated before </w:t>
            </w:r>
            <w:r w:rsidR="00012C91" w:rsidRPr="000E7174">
              <w:rPr>
                <w:sz w:val="22"/>
              </w:rPr>
              <w:t>returning to</w:t>
            </w:r>
            <w:r w:rsidRPr="000E7174">
              <w:rPr>
                <w:sz w:val="22"/>
              </w:rPr>
              <w:t xml:space="preserve"> Central Supply. If pumps are not returned to Central Supply, clean with hospital-approved disinfectant</w:t>
            </w:r>
            <w:r w:rsidR="00AA19B2" w:rsidRPr="000E7174">
              <w:rPr>
                <w:sz w:val="22"/>
              </w:rPr>
              <w:t>, cover with a plastic bag to indicate clean/ready for use</w:t>
            </w:r>
            <w:r w:rsidRPr="000E7174">
              <w:rPr>
                <w:sz w:val="22"/>
              </w:rPr>
              <w:t xml:space="preserve"> and store on nursing unit.</w:t>
            </w:r>
          </w:p>
        </w:tc>
      </w:tr>
      <w:tr w:rsidR="00B50F05" w:rsidTr="00D863DF">
        <w:trPr>
          <w:jc w:val="center"/>
        </w:trPr>
        <w:tc>
          <w:tcPr>
            <w:tcW w:w="4320" w:type="dxa"/>
          </w:tcPr>
          <w:p w:rsidR="00B50F05" w:rsidRDefault="00B50F05" w:rsidP="000B7498">
            <w:pPr>
              <w:rPr>
                <w:sz w:val="22"/>
              </w:rPr>
            </w:pPr>
            <w:r>
              <w:rPr>
                <w:sz w:val="22"/>
              </w:rPr>
              <w:t xml:space="preserve">Commode Chair </w:t>
            </w:r>
          </w:p>
          <w:p w:rsidR="00B50F05" w:rsidRDefault="00B50F05" w:rsidP="000B7498">
            <w:pPr>
              <w:rPr>
                <w:sz w:val="22"/>
              </w:rPr>
            </w:pPr>
          </w:p>
          <w:p w:rsidR="00B50F05" w:rsidRDefault="00B50F05" w:rsidP="000B7498">
            <w:pPr>
              <w:rPr>
                <w:sz w:val="22"/>
              </w:rPr>
            </w:pPr>
          </w:p>
        </w:tc>
        <w:tc>
          <w:tcPr>
            <w:tcW w:w="5040" w:type="dxa"/>
          </w:tcPr>
          <w:p w:rsidR="00B50F05" w:rsidRPr="000E7174" w:rsidRDefault="00B50F05" w:rsidP="00AA19B2">
            <w:pPr>
              <w:rPr>
                <w:sz w:val="22"/>
              </w:rPr>
            </w:pPr>
            <w:r w:rsidRPr="000E7174">
              <w:rPr>
                <w:sz w:val="22"/>
              </w:rPr>
              <w:t xml:space="preserve">Clean entire chair with soap and water; wipe chair with </w:t>
            </w:r>
            <w:r w:rsidR="006B505C" w:rsidRPr="000E7174">
              <w:rPr>
                <w:sz w:val="22"/>
              </w:rPr>
              <w:t>C</w:t>
            </w:r>
            <w:r w:rsidRPr="000E7174">
              <w:rPr>
                <w:sz w:val="22"/>
              </w:rPr>
              <w:t xml:space="preserve">lorox solution or other hospital-approved disinfectant and allow to air dry after each use.  </w:t>
            </w:r>
            <w:r w:rsidR="00AA19B2" w:rsidRPr="000E7174">
              <w:rPr>
                <w:sz w:val="22"/>
              </w:rPr>
              <w:t xml:space="preserve">Cover with a plastic bag to indicate clean/ready for </w:t>
            </w:r>
            <w:r w:rsidR="00D863DF" w:rsidRPr="000E7174">
              <w:rPr>
                <w:sz w:val="22"/>
              </w:rPr>
              <w:t>use.  Store</w:t>
            </w:r>
            <w:r w:rsidRPr="000E7174">
              <w:rPr>
                <w:sz w:val="22"/>
              </w:rPr>
              <w:t xml:space="preserve"> on nursing unit.</w:t>
            </w:r>
          </w:p>
        </w:tc>
      </w:tr>
      <w:tr w:rsidR="00B50F05" w:rsidTr="00D863DF">
        <w:trPr>
          <w:jc w:val="center"/>
        </w:trPr>
        <w:tc>
          <w:tcPr>
            <w:tcW w:w="4320" w:type="dxa"/>
          </w:tcPr>
          <w:p w:rsidR="00B50F05" w:rsidRDefault="00B50F05" w:rsidP="000B7498">
            <w:pPr>
              <w:rPr>
                <w:sz w:val="22"/>
              </w:rPr>
            </w:pPr>
            <w:r>
              <w:rPr>
                <w:sz w:val="22"/>
              </w:rPr>
              <w:t>IV Poles</w:t>
            </w:r>
          </w:p>
          <w:p w:rsidR="00B50F05" w:rsidRDefault="00B50F05" w:rsidP="000B7498">
            <w:pPr>
              <w:rPr>
                <w:sz w:val="22"/>
              </w:rPr>
            </w:pPr>
          </w:p>
        </w:tc>
        <w:tc>
          <w:tcPr>
            <w:tcW w:w="5040" w:type="dxa"/>
          </w:tcPr>
          <w:p w:rsidR="00B50F05" w:rsidRDefault="00B50F05" w:rsidP="000B7498">
            <w:pPr>
              <w:rPr>
                <w:sz w:val="22"/>
              </w:rPr>
            </w:pPr>
            <w:r>
              <w:rPr>
                <w:sz w:val="22"/>
              </w:rPr>
              <w:t xml:space="preserve">Remove visible soil.  Disinfect with hospital-approved disinfectant.  </w:t>
            </w:r>
          </w:p>
        </w:tc>
      </w:tr>
      <w:tr w:rsidR="00B50F05" w:rsidTr="00D863DF">
        <w:trPr>
          <w:jc w:val="center"/>
        </w:trPr>
        <w:tc>
          <w:tcPr>
            <w:tcW w:w="4320" w:type="dxa"/>
          </w:tcPr>
          <w:p w:rsidR="00B50F05" w:rsidRDefault="00B50F05" w:rsidP="000B7498">
            <w:pPr>
              <w:rPr>
                <w:sz w:val="22"/>
              </w:rPr>
            </w:pPr>
            <w:r>
              <w:rPr>
                <w:sz w:val="22"/>
              </w:rPr>
              <w:t>Electronic Thermometers</w:t>
            </w:r>
          </w:p>
          <w:p w:rsidR="00B50F05" w:rsidRDefault="00B50F05" w:rsidP="000B7498">
            <w:pPr>
              <w:rPr>
                <w:sz w:val="22"/>
              </w:rPr>
            </w:pPr>
            <w:r>
              <w:rPr>
                <w:sz w:val="22"/>
              </w:rPr>
              <w:t>Telemetry Units</w:t>
            </w:r>
          </w:p>
        </w:tc>
        <w:tc>
          <w:tcPr>
            <w:tcW w:w="5040" w:type="dxa"/>
          </w:tcPr>
          <w:p w:rsidR="00B50F05" w:rsidRDefault="00B50F05" w:rsidP="000B7498">
            <w:pPr>
              <w:rPr>
                <w:sz w:val="22"/>
              </w:rPr>
            </w:pPr>
            <w:r>
              <w:rPr>
                <w:sz w:val="22"/>
              </w:rPr>
              <w:t>Remove visible soil. Wipe all surfaces with alcohol</w:t>
            </w:r>
            <w:r w:rsidR="00AA19B2">
              <w:rPr>
                <w:sz w:val="22"/>
              </w:rPr>
              <w:t>/germicidal wipe</w:t>
            </w:r>
            <w:r>
              <w:rPr>
                <w:sz w:val="22"/>
              </w:rPr>
              <w:t xml:space="preserve"> and allow to air dry.</w:t>
            </w:r>
          </w:p>
        </w:tc>
      </w:tr>
      <w:tr w:rsidR="00B50F05" w:rsidTr="00D863DF">
        <w:trPr>
          <w:jc w:val="center"/>
        </w:trPr>
        <w:tc>
          <w:tcPr>
            <w:tcW w:w="4320" w:type="dxa"/>
          </w:tcPr>
          <w:p w:rsidR="00B50F05" w:rsidRDefault="00B50F05" w:rsidP="000B7498">
            <w:pPr>
              <w:rPr>
                <w:sz w:val="22"/>
              </w:rPr>
            </w:pPr>
            <w:r>
              <w:rPr>
                <w:sz w:val="22"/>
              </w:rPr>
              <w:t xml:space="preserve">Ice Scoops </w:t>
            </w:r>
          </w:p>
          <w:p w:rsidR="00B50F05" w:rsidRDefault="00B50F05" w:rsidP="000B7498">
            <w:pPr>
              <w:rPr>
                <w:sz w:val="22"/>
              </w:rPr>
            </w:pPr>
          </w:p>
        </w:tc>
        <w:tc>
          <w:tcPr>
            <w:tcW w:w="5040" w:type="dxa"/>
          </w:tcPr>
          <w:p w:rsidR="00B50F05" w:rsidRDefault="00B50F05" w:rsidP="000B7498">
            <w:pPr>
              <w:rPr>
                <w:sz w:val="22"/>
              </w:rPr>
            </w:pPr>
            <w:r>
              <w:rPr>
                <w:sz w:val="22"/>
              </w:rPr>
              <w:t>Exchange daily for clean scoop in a plastic bag brought up by Guest Services on breakfast cart.  Previous day’s scoop placed back on cart for washing in dietary dishwasher</w:t>
            </w:r>
          </w:p>
        </w:tc>
      </w:tr>
      <w:tr w:rsidR="00B50F05" w:rsidTr="00D863DF">
        <w:trPr>
          <w:jc w:val="center"/>
        </w:trPr>
        <w:tc>
          <w:tcPr>
            <w:tcW w:w="4320" w:type="dxa"/>
          </w:tcPr>
          <w:p w:rsidR="00B50F05" w:rsidRDefault="00B50F05" w:rsidP="000B7498">
            <w:pPr>
              <w:rPr>
                <w:sz w:val="22"/>
              </w:rPr>
            </w:pPr>
            <w:r>
              <w:rPr>
                <w:sz w:val="22"/>
              </w:rPr>
              <w:t>Linen Hamper Stands</w:t>
            </w:r>
          </w:p>
          <w:p w:rsidR="00B50F05" w:rsidRDefault="00B50F05" w:rsidP="000B7498">
            <w:pPr>
              <w:rPr>
                <w:sz w:val="22"/>
              </w:rPr>
            </w:pPr>
          </w:p>
        </w:tc>
        <w:tc>
          <w:tcPr>
            <w:tcW w:w="5040" w:type="dxa"/>
          </w:tcPr>
          <w:p w:rsidR="00B50F05" w:rsidRDefault="00B50F05" w:rsidP="000B7498">
            <w:pPr>
              <w:rPr>
                <w:sz w:val="22"/>
              </w:rPr>
            </w:pPr>
            <w:r>
              <w:rPr>
                <w:sz w:val="22"/>
              </w:rPr>
              <w:t>Remove visible soil, disinfect with hospital-approved disinfectant.</w:t>
            </w:r>
          </w:p>
        </w:tc>
      </w:tr>
      <w:tr w:rsidR="00B50F05" w:rsidTr="00D863DF">
        <w:trPr>
          <w:jc w:val="center"/>
        </w:trPr>
        <w:tc>
          <w:tcPr>
            <w:tcW w:w="4320" w:type="dxa"/>
          </w:tcPr>
          <w:p w:rsidR="00B50F05" w:rsidRDefault="00B50F05" w:rsidP="000B7498">
            <w:pPr>
              <w:rPr>
                <w:sz w:val="22"/>
              </w:rPr>
            </w:pPr>
            <w:r>
              <w:rPr>
                <w:sz w:val="22"/>
              </w:rPr>
              <w:t>Examining Tables</w:t>
            </w:r>
          </w:p>
          <w:p w:rsidR="00B50F05" w:rsidRDefault="00B50F05" w:rsidP="000B7498">
            <w:pPr>
              <w:rPr>
                <w:sz w:val="22"/>
              </w:rPr>
            </w:pPr>
          </w:p>
        </w:tc>
        <w:tc>
          <w:tcPr>
            <w:tcW w:w="5040" w:type="dxa"/>
          </w:tcPr>
          <w:p w:rsidR="00B50F05" w:rsidRDefault="00B50F05" w:rsidP="000B7498">
            <w:pPr>
              <w:rPr>
                <w:sz w:val="22"/>
              </w:rPr>
            </w:pPr>
            <w:r>
              <w:rPr>
                <w:sz w:val="22"/>
              </w:rPr>
              <w:t>Remove visible soil.  Wipe tables with hospital-approved disinfectant - pay close attention to rails and underside surfaces.  Allow to air dry.  Change all linens after each patient.</w:t>
            </w:r>
          </w:p>
        </w:tc>
      </w:tr>
      <w:tr w:rsidR="00B50F05" w:rsidTr="00D863DF">
        <w:trPr>
          <w:jc w:val="center"/>
        </w:trPr>
        <w:tc>
          <w:tcPr>
            <w:tcW w:w="4320" w:type="dxa"/>
          </w:tcPr>
          <w:p w:rsidR="00B50F05" w:rsidRDefault="00B50F05" w:rsidP="000B7498">
            <w:pPr>
              <w:rPr>
                <w:sz w:val="22"/>
              </w:rPr>
            </w:pPr>
            <w:r>
              <w:rPr>
                <w:sz w:val="22"/>
              </w:rPr>
              <w:t>Wheelchairs</w:t>
            </w:r>
          </w:p>
        </w:tc>
        <w:tc>
          <w:tcPr>
            <w:tcW w:w="5040" w:type="dxa"/>
          </w:tcPr>
          <w:p w:rsidR="00B50F05" w:rsidRDefault="00B50F05" w:rsidP="000B7498">
            <w:pPr>
              <w:rPr>
                <w:sz w:val="22"/>
              </w:rPr>
            </w:pPr>
            <w:r>
              <w:rPr>
                <w:sz w:val="22"/>
              </w:rPr>
              <w:t>Remove visible soil, disinfect with hospital-approved disinfectant.</w:t>
            </w:r>
          </w:p>
        </w:tc>
      </w:tr>
      <w:tr w:rsidR="00B50F05" w:rsidTr="00D863DF">
        <w:trPr>
          <w:jc w:val="center"/>
        </w:trPr>
        <w:tc>
          <w:tcPr>
            <w:tcW w:w="4320" w:type="dxa"/>
          </w:tcPr>
          <w:p w:rsidR="00B50F05" w:rsidRDefault="00B50F05" w:rsidP="000B7498">
            <w:pPr>
              <w:rPr>
                <w:sz w:val="22"/>
              </w:rPr>
            </w:pPr>
            <w:r>
              <w:rPr>
                <w:sz w:val="22"/>
              </w:rPr>
              <w:t>Refrigerators</w:t>
            </w:r>
          </w:p>
        </w:tc>
        <w:tc>
          <w:tcPr>
            <w:tcW w:w="5040" w:type="dxa"/>
          </w:tcPr>
          <w:p w:rsidR="00B50F05" w:rsidRDefault="00B50F05" w:rsidP="000B7498">
            <w:pPr>
              <w:rPr>
                <w:sz w:val="22"/>
              </w:rPr>
            </w:pPr>
            <w:r>
              <w:rPr>
                <w:sz w:val="22"/>
              </w:rPr>
              <w:t>Defrost as necessary.  Wipe (using a clean cloth) inside with all-purpose cleaner to remove soil.</w:t>
            </w:r>
          </w:p>
        </w:tc>
      </w:tr>
      <w:tr w:rsidR="00B50F05" w:rsidTr="00D863DF">
        <w:trPr>
          <w:jc w:val="center"/>
        </w:trPr>
        <w:tc>
          <w:tcPr>
            <w:tcW w:w="4320" w:type="dxa"/>
          </w:tcPr>
          <w:p w:rsidR="00B50F05" w:rsidRDefault="00B50F05" w:rsidP="000B7498">
            <w:pPr>
              <w:rPr>
                <w:sz w:val="22"/>
              </w:rPr>
            </w:pPr>
            <w:r>
              <w:rPr>
                <w:sz w:val="22"/>
              </w:rPr>
              <w:t>Utility Carts</w:t>
            </w:r>
          </w:p>
        </w:tc>
        <w:tc>
          <w:tcPr>
            <w:tcW w:w="5040" w:type="dxa"/>
          </w:tcPr>
          <w:p w:rsidR="00B50F05" w:rsidRDefault="00B50F05" w:rsidP="000B7498">
            <w:pPr>
              <w:rPr>
                <w:sz w:val="22"/>
              </w:rPr>
            </w:pPr>
            <w:r>
              <w:rPr>
                <w:sz w:val="22"/>
              </w:rPr>
              <w:t xml:space="preserve">Clean with all-purpose cleaner to remove visible soil. </w:t>
            </w:r>
          </w:p>
        </w:tc>
      </w:tr>
      <w:tr w:rsidR="00B50F05" w:rsidTr="00D863DF">
        <w:trPr>
          <w:jc w:val="center"/>
        </w:trPr>
        <w:tc>
          <w:tcPr>
            <w:tcW w:w="4320" w:type="dxa"/>
          </w:tcPr>
          <w:p w:rsidR="00B50F05" w:rsidRDefault="00B50F05" w:rsidP="000B7498">
            <w:pPr>
              <w:rPr>
                <w:sz w:val="22"/>
              </w:rPr>
            </w:pPr>
            <w:r>
              <w:rPr>
                <w:sz w:val="22"/>
              </w:rPr>
              <w:t>Reusable Instruments</w:t>
            </w:r>
          </w:p>
          <w:p w:rsidR="00B50F05" w:rsidRDefault="00B50F05" w:rsidP="000B7498">
            <w:pPr>
              <w:rPr>
                <w:sz w:val="22"/>
              </w:rPr>
            </w:pPr>
            <w:r>
              <w:rPr>
                <w:sz w:val="22"/>
              </w:rPr>
              <w:t>Special Procedure Trays</w:t>
            </w:r>
          </w:p>
          <w:p w:rsidR="00B50F05" w:rsidRDefault="00B50F05" w:rsidP="000B7498">
            <w:pPr>
              <w:rPr>
                <w:sz w:val="22"/>
              </w:rPr>
            </w:pPr>
            <w:r>
              <w:rPr>
                <w:sz w:val="22"/>
              </w:rPr>
              <w:t>Vaginal Speculums</w:t>
            </w:r>
          </w:p>
        </w:tc>
        <w:tc>
          <w:tcPr>
            <w:tcW w:w="5040" w:type="dxa"/>
          </w:tcPr>
          <w:p w:rsidR="00B50F05" w:rsidRDefault="00B50F05" w:rsidP="000B7498">
            <w:pPr>
              <w:rPr>
                <w:sz w:val="22"/>
              </w:rPr>
            </w:pPr>
            <w:r>
              <w:rPr>
                <w:sz w:val="22"/>
              </w:rPr>
              <w:t xml:space="preserve">Immediately after use, </w:t>
            </w:r>
            <w:r>
              <w:rPr>
                <w:b/>
                <w:caps/>
                <w:sz w:val="22"/>
              </w:rPr>
              <w:t>open all instruments</w:t>
            </w:r>
            <w:r>
              <w:rPr>
                <w:sz w:val="22"/>
              </w:rPr>
              <w:t xml:space="preserve"> and place into a basin of warm water and enzymatic cleanser (follow Manufacturer’s label for proper dilution, use, etc.).  Thoroughly remove all blood, tissue, etc.</w:t>
            </w:r>
            <w:r w:rsidR="00F3402A">
              <w:rPr>
                <w:sz w:val="22"/>
              </w:rPr>
              <w:t>; rinse</w:t>
            </w:r>
            <w:r>
              <w:rPr>
                <w:sz w:val="22"/>
              </w:rPr>
              <w:t xml:space="preserve"> with tap water.  Return to Central Supply.  </w:t>
            </w:r>
            <w:r>
              <w:rPr>
                <w:b/>
                <w:i/>
                <w:sz w:val="22"/>
              </w:rPr>
              <w:t>Never soak instruments in</w:t>
            </w:r>
            <w:r w:rsidR="006B505C">
              <w:rPr>
                <w:b/>
                <w:i/>
                <w:sz w:val="22"/>
              </w:rPr>
              <w:t xml:space="preserve"> C</w:t>
            </w:r>
            <w:r>
              <w:rPr>
                <w:b/>
                <w:i/>
                <w:sz w:val="22"/>
              </w:rPr>
              <w:t>lorox.</w:t>
            </w:r>
          </w:p>
        </w:tc>
      </w:tr>
      <w:tr w:rsidR="00B50F05" w:rsidTr="00D863DF">
        <w:trPr>
          <w:jc w:val="center"/>
        </w:trPr>
        <w:tc>
          <w:tcPr>
            <w:tcW w:w="4320" w:type="dxa"/>
          </w:tcPr>
          <w:p w:rsidR="00B50F05" w:rsidRDefault="00B50F05" w:rsidP="000B7498">
            <w:pPr>
              <w:rPr>
                <w:sz w:val="22"/>
              </w:rPr>
            </w:pPr>
            <w:smartTag w:uri="urn:schemas-microsoft-com:office:smarttags" w:element="place">
              <w:r>
                <w:rPr>
                  <w:sz w:val="22"/>
                </w:rPr>
                <w:t>OB</w:t>
              </w:r>
            </w:smartTag>
            <w:r>
              <w:rPr>
                <w:sz w:val="22"/>
              </w:rPr>
              <w:t xml:space="preserve"> Instruments</w:t>
            </w:r>
          </w:p>
        </w:tc>
        <w:tc>
          <w:tcPr>
            <w:tcW w:w="5040" w:type="dxa"/>
          </w:tcPr>
          <w:p w:rsidR="00B50F05" w:rsidRDefault="00B50F05" w:rsidP="000B7498">
            <w:pPr>
              <w:rPr>
                <w:sz w:val="22"/>
              </w:rPr>
            </w:pPr>
            <w:r>
              <w:rPr>
                <w:sz w:val="22"/>
              </w:rPr>
              <w:t xml:space="preserve">All instruments used on a case are put into a large basin in the procedure room.  Basin is carried to soiled </w:t>
            </w:r>
            <w:r>
              <w:rPr>
                <w:sz w:val="22"/>
              </w:rPr>
              <w:lastRenderedPageBreak/>
              <w:t xml:space="preserve">utility room.  All instruments are </w:t>
            </w:r>
            <w:r>
              <w:rPr>
                <w:b/>
                <w:caps/>
                <w:sz w:val="22"/>
              </w:rPr>
              <w:t>carefully opened</w:t>
            </w:r>
            <w:r>
              <w:rPr>
                <w:sz w:val="22"/>
              </w:rPr>
              <w:t xml:space="preserve">, rinsed, and soaked in enzymatic cleanser (follow Manufacturer’s directions for dilution, use, etc).  Instruments are then rinsed with tap water and returned in the basin to Central Supply for sterilization.  </w:t>
            </w:r>
            <w:r>
              <w:rPr>
                <w:b/>
                <w:i/>
                <w:sz w:val="22"/>
              </w:rPr>
              <w:t xml:space="preserve">Never soak instruments in </w:t>
            </w:r>
            <w:r w:rsidR="006B505C">
              <w:rPr>
                <w:b/>
                <w:i/>
                <w:sz w:val="22"/>
              </w:rPr>
              <w:t>C</w:t>
            </w:r>
            <w:r>
              <w:rPr>
                <w:b/>
                <w:i/>
                <w:sz w:val="22"/>
              </w:rPr>
              <w:t>lorox.</w:t>
            </w:r>
          </w:p>
        </w:tc>
      </w:tr>
      <w:tr w:rsidR="00B50F05" w:rsidTr="00D863DF">
        <w:trPr>
          <w:jc w:val="center"/>
        </w:trPr>
        <w:tc>
          <w:tcPr>
            <w:tcW w:w="4320" w:type="dxa"/>
          </w:tcPr>
          <w:p w:rsidR="00B50F05" w:rsidRDefault="00B50F05" w:rsidP="000B7498">
            <w:pPr>
              <w:rPr>
                <w:sz w:val="22"/>
              </w:rPr>
            </w:pPr>
            <w:r>
              <w:rPr>
                <w:sz w:val="22"/>
              </w:rPr>
              <w:lastRenderedPageBreak/>
              <w:t>K-Pads</w:t>
            </w:r>
          </w:p>
        </w:tc>
        <w:tc>
          <w:tcPr>
            <w:tcW w:w="5040" w:type="dxa"/>
          </w:tcPr>
          <w:p w:rsidR="00B50F05" w:rsidRDefault="00B50F05" w:rsidP="000B7498">
            <w:pPr>
              <w:rPr>
                <w:sz w:val="22"/>
              </w:rPr>
            </w:pPr>
            <w:r>
              <w:rPr>
                <w:sz w:val="22"/>
              </w:rPr>
              <w:t>Wipe with soap and water. Return to Central Supply.</w:t>
            </w:r>
          </w:p>
        </w:tc>
      </w:tr>
      <w:tr w:rsidR="00B50F05" w:rsidTr="00D863DF">
        <w:trPr>
          <w:jc w:val="center"/>
        </w:trPr>
        <w:tc>
          <w:tcPr>
            <w:tcW w:w="4320" w:type="dxa"/>
          </w:tcPr>
          <w:p w:rsidR="00B50F05" w:rsidRDefault="00B50F05" w:rsidP="000B7498">
            <w:pPr>
              <w:rPr>
                <w:sz w:val="22"/>
              </w:rPr>
            </w:pPr>
            <w:r>
              <w:rPr>
                <w:sz w:val="22"/>
              </w:rPr>
              <w:t>Otoscope</w:t>
            </w:r>
          </w:p>
        </w:tc>
        <w:tc>
          <w:tcPr>
            <w:tcW w:w="5040" w:type="dxa"/>
          </w:tcPr>
          <w:p w:rsidR="00B50F05" w:rsidRDefault="00B50F05" w:rsidP="000B7498">
            <w:pPr>
              <w:rPr>
                <w:sz w:val="22"/>
              </w:rPr>
            </w:pPr>
            <w:r>
              <w:rPr>
                <w:sz w:val="22"/>
              </w:rPr>
              <w:t>Remove visible soil from reusable ear tips by washing in soap and water.  Soak ear tips in alcohol after each use.  Rinse with tap water.  If ear tips are disposable, discard in regular trash.</w:t>
            </w:r>
          </w:p>
        </w:tc>
      </w:tr>
      <w:tr w:rsidR="00B50F05" w:rsidTr="00D863DF">
        <w:trPr>
          <w:jc w:val="center"/>
        </w:trPr>
        <w:tc>
          <w:tcPr>
            <w:tcW w:w="4320" w:type="dxa"/>
          </w:tcPr>
          <w:p w:rsidR="00B50F05" w:rsidRDefault="00B50F05" w:rsidP="000B7498">
            <w:pPr>
              <w:rPr>
                <w:sz w:val="22"/>
              </w:rPr>
            </w:pPr>
            <w:r>
              <w:rPr>
                <w:sz w:val="22"/>
              </w:rPr>
              <w:t>Wall Suction</w:t>
            </w:r>
          </w:p>
        </w:tc>
        <w:tc>
          <w:tcPr>
            <w:tcW w:w="5040" w:type="dxa"/>
          </w:tcPr>
          <w:p w:rsidR="00B50F05" w:rsidRDefault="00B50F05" w:rsidP="000B7498">
            <w:pPr>
              <w:rPr>
                <w:sz w:val="22"/>
              </w:rPr>
            </w:pPr>
            <w:r>
              <w:rPr>
                <w:sz w:val="22"/>
              </w:rPr>
              <w:t xml:space="preserve">Discard disposable canister and all tubing in biohazardous waste.  Wipe gauge with alcohol.  </w:t>
            </w:r>
          </w:p>
        </w:tc>
      </w:tr>
      <w:tr w:rsidR="00B50F05" w:rsidTr="00D863DF">
        <w:trPr>
          <w:jc w:val="center"/>
        </w:trPr>
        <w:tc>
          <w:tcPr>
            <w:tcW w:w="4320" w:type="dxa"/>
          </w:tcPr>
          <w:p w:rsidR="00B50F05" w:rsidRDefault="00B50F05" w:rsidP="000B7498">
            <w:pPr>
              <w:rPr>
                <w:sz w:val="22"/>
              </w:rPr>
            </w:pPr>
            <w:r>
              <w:rPr>
                <w:sz w:val="22"/>
              </w:rPr>
              <w:t>Bassinets and Mattresses</w:t>
            </w:r>
          </w:p>
        </w:tc>
        <w:tc>
          <w:tcPr>
            <w:tcW w:w="5040" w:type="dxa"/>
          </w:tcPr>
          <w:p w:rsidR="00B50F05" w:rsidRDefault="00B50F05" w:rsidP="000B7498">
            <w:pPr>
              <w:rPr>
                <w:sz w:val="22"/>
              </w:rPr>
            </w:pPr>
            <w:r>
              <w:rPr>
                <w:sz w:val="22"/>
              </w:rPr>
              <w:t>Wipe down thoroughly with quaternary ammonium solution (</w:t>
            </w:r>
            <w:r>
              <w:rPr>
                <w:b/>
                <w:sz w:val="22"/>
              </w:rPr>
              <w:t>do not use phenolic disinfectants in the nursery)</w:t>
            </w:r>
            <w:r>
              <w:rPr>
                <w:sz w:val="22"/>
              </w:rPr>
              <w:t xml:space="preserve"> and allow to air dry.  Make up with clean linens.  Cover bassinets with plastic.  Store on unit.</w:t>
            </w:r>
          </w:p>
        </w:tc>
      </w:tr>
      <w:tr w:rsidR="00B50F05" w:rsidTr="00D863DF">
        <w:trPr>
          <w:jc w:val="center"/>
        </w:trPr>
        <w:tc>
          <w:tcPr>
            <w:tcW w:w="4320" w:type="dxa"/>
          </w:tcPr>
          <w:p w:rsidR="00B50F05" w:rsidRDefault="00B50F05" w:rsidP="000B7498">
            <w:pPr>
              <w:rPr>
                <w:sz w:val="22"/>
              </w:rPr>
            </w:pPr>
            <w:r>
              <w:rPr>
                <w:sz w:val="22"/>
              </w:rPr>
              <w:t>Gomco Suction</w:t>
            </w:r>
          </w:p>
          <w:p w:rsidR="00B50F05" w:rsidRDefault="00B50F05" w:rsidP="000B7498">
            <w:pPr>
              <w:rPr>
                <w:sz w:val="22"/>
              </w:rPr>
            </w:pPr>
            <w:r>
              <w:rPr>
                <w:sz w:val="22"/>
              </w:rPr>
              <w:t>Emerson Pump</w:t>
            </w:r>
          </w:p>
          <w:p w:rsidR="00B50F05" w:rsidRDefault="00B50F05" w:rsidP="000B7498">
            <w:pPr>
              <w:rPr>
                <w:sz w:val="22"/>
              </w:rPr>
            </w:pPr>
            <w:r>
              <w:rPr>
                <w:sz w:val="22"/>
              </w:rPr>
              <w:t>Portable Suction Unit</w:t>
            </w:r>
          </w:p>
        </w:tc>
        <w:tc>
          <w:tcPr>
            <w:tcW w:w="5040" w:type="dxa"/>
          </w:tcPr>
          <w:p w:rsidR="00B50F05" w:rsidRDefault="00B50F05" w:rsidP="000B7498">
            <w:pPr>
              <w:rPr>
                <w:sz w:val="22"/>
              </w:rPr>
            </w:pPr>
            <w:r>
              <w:rPr>
                <w:sz w:val="22"/>
              </w:rPr>
              <w:t xml:space="preserve">Discard all tubing in biohazardous waste.  Rinse bottle with warm water.  Soak bottle for at least 10 minutes with </w:t>
            </w:r>
            <w:r w:rsidR="006B505C">
              <w:rPr>
                <w:sz w:val="22"/>
              </w:rPr>
              <w:t>C</w:t>
            </w:r>
            <w:r>
              <w:rPr>
                <w:sz w:val="22"/>
              </w:rPr>
              <w:t>lorox solution to remove visible soil.  Rinse.  Remove visible soil from unit, then wipe with hospital approved disinfectant. Return unit to Central Supply.</w:t>
            </w:r>
          </w:p>
        </w:tc>
      </w:tr>
      <w:tr w:rsidR="00B50F05" w:rsidTr="00D863DF">
        <w:trPr>
          <w:jc w:val="center"/>
        </w:trPr>
        <w:tc>
          <w:tcPr>
            <w:tcW w:w="4320" w:type="dxa"/>
          </w:tcPr>
          <w:p w:rsidR="00B50F05" w:rsidRDefault="00B50F05" w:rsidP="000B7498">
            <w:pPr>
              <w:rPr>
                <w:sz w:val="22"/>
              </w:rPr>
            </w:pPr>
            <w:r>
              <w:rPr>
                <w:sz w:val="22"/>
              </w:rPr>
              <w:t xml:space="preserve">Omnibus Portable Suction </w:t>
            </w:r>
          </w:p>
        </w:tc>
        <w:tc>
          <w:tcPr>
            <w:tcW w:w="5040" w:type="dxa"/>
          </w:tcPr>
          <w:p w:rsidR="00B50F05" w:rsidRDefault="00B50F05" w:rsidP="000B7498">
            <w:pPr>
              <w:rPr>
                <w:sz w:val="22"/>
              </w:rPr>
            </w:pPr>
            <w:r>
              <w:rPr>
                <w:sz w:val="22"/>
              </w:rPr>
              <w:t>Discard plastic bag and tubing in biohazardous waste. Remove visible soil. Wipe machine with hospital approved disinfectant. Machine remains on the unit.</w:t>
            </w:r>
          </w:p>
        </w:tc>
      </w:tr>
      <w:tr w:rsidR="00B50F05" w:rsidTr="00D863DF">
        <w:trPr>
          <w:jc w:val="center"/>
        </w:trPr>
        <w:tc>
          <w:tcPr>
            <w:tcW w:w="4320" w:type="dxa"/>
          </w:tcPr>
          <w:p w:rsidR="00B50F05" w:rsidRDefault="00B50F05" w:rsidP="000B7498">
            <w:pPr>
              <w:rPr>
                <w:sz w:val="22"/>
              </w:rPr>
            </w:pPr>
            <w:r>
              <w:rPr>
                <w:sz w:val="22"/>
              </w:rPr>
              <w:t>KDC (Nursery Warming Unit)</w:t>
            </w:r>
          </w:p>
        </w:tc>
        <w:tc>
          <w:tcPr>
            <w:tcW w:w="5040" w:type="dxa"/>
          </w:tcPr>
          <w:p w:rsidR="00B50F05" w:rsidRDefault="00B50F05" w:rsidP="000B7498">
            <w:pPr>
              <w:rPr>
                <w:sz w:val="22"/>
              </w:rPr>
            </w:pPr>
            <w:r>
              <w:rPr>
                <w:sz w:val="22"/>
              </w:rPr>
              <w:t>Remove visible soil.  Wipe down with hospital-approved quaternary ammonium disinfectant and let air dry.  Make up with clean linen and cover with plastic.  Store on unit.</w:t>
            </w:r>
          </w:p>
        </w:tc>
      </w:tr>
      <w:tr w:rsidR="00B50F05" w:rsidTr="00D863DF">
        <w:trPr>
          <w:jc w:val="center"/>
        </w:trPr>
        <w:tc>
          <w:tcPr>
            <w:tcW w:w="4320" w:type="dxa"/>
          </w:tcPr>
          <w:p w:rsidR="00B50F05" w:rsidRDefault="00B50F05" w:rsidP="000B7498">
            <w:pPr>
              <w:rPr>
                <w:sz w:val="22"/>
              </w:rPr>
            </w:pPr>
            <w:r>
              <w:rPr>
                <w:sz w:val="22"/>
              </w:rPr>
              <w:t>Laryn</w:t>
            </w:r>
            <w:r w:rsidR="00D57F79">
              <w:rPr>
                <w:sz w:val="22"/>
              </w:rPr>
              <w:t>g</w:t>
            </w:r>
            <w:r>
              <w:rPr>
                <w:sz w:val="22"/>
              </w:rPr>
              <w:t>oscope Blades (reusable)</w:t>
            </w:r>
          </w:p>
        </w:tc>
        <w:tc>
          <w:tcPr>
            <w:tcW w:w="5040" w:type="dxa"/>
          </w:tcPr>
          <w:p w:rsidR="00B50F05" w:rsidRDefault="00B50F05" w:rsidP="000B7498">
            <w:pPr>
              <w:rPr>
                <w:b/>
                <w:sz w:val="22"/>
              </w:rPr>
            </w:pPr>
            <w:r>
              <w:rPr>
                <w:sz w:val="22"/>
              </w:rPr>
              <w:t xml:space="preserve">Soak in enzymatic cleaner to remove mucous, blood, or other body fluids.  Rinse with water.  Return to Central Supply </w:t>
            </w:r>
            <w:r w:rsidR="006B505C">
              <w:rPr>
                <w:sz w:val="22"/>
              </w:rPr>
              <w:t>for disinfection</w:t>
            </w:r>
            <w:r>
              <w:rPr>
                <w:sz w:val="22"/>
              </w:rPr>
              <w:t>.</w:t>
            </w:r>
          </w:p>
        </w:tc>
      </w:tr>
      <w:tr w:rsidR="00B50F05" w:rsidTr="00D863DF">
        <w:trPr>
          <w:jc w:val="center"/>
        </w:trPr>
        <w:tc>
          <w:tcPr>
            <w:tcW w:w="4320" w:type="dxa"/>
          </w:tcPr>
          <w:p w:rsidR="00B50F05" w:rsidRDefault="00B50F05" w:rsidP="000B7498">
            <w:pPr>
              <w:rPr>
                <w:sz w:val="22"/>
              </w:rPr>
            </w:pPr>
            <w:r>
              <w:rPr>
                <w:sz w:val="22"/>
              </w:rPr>
              <w:t>Disposable Instruments</w:t>
            </w:r>
          </w:p>
        </w:tc>
        <w:tc>
          <w:tcPr>
            <w:tcW w:w="5040" w:type="dxa"/>
          </w:tcPr>
          <w:p w:rsidR="00261A57" w:rsidRDefault="00B50F05" w:rsidP="000B7498">
            <w:pPr>
              <w:rPr>
                <w:sz w:val="22"/>
              </w:rPr>
            </w:pPr>
            <w:r>
              <w:rPr>
                <w:b/>
                <w:sz w:val="22"/>
              </w:rPr>
              <w:t>Do Not Clean For Reuse</w:t>
            </w:r>
            <w:r>
              <w:rPr>
                <w:sz w:val="22"/>
              </w:rPr>
              <w:t>- dispose of in sharps containers.</w:t>
            </w:r>
          </w:p>
        </w:tc>
      </w:tr>
      <w:tr w:rsidR="00261A57" w:rsidTr="00D863DF">
        <w:trPr>
          <w:jc w:val="center"/>
        </w:trPr>
        <w:tc>
          <w:tcPr>
            <w:tcW w:w="4320" w:type="dxa"/>
          </w:tcPr>
          <w:p w:rsidR="00261A57" w:rsidRDefault="00261A57" w:rsidP="000B7498">
            <w:pPr>
              <w:rPr>
                <w:sz w:val="22"/>
              </w:rPr>
            </w:pPr>
          </w:p>
          <w:p w:rsidR="00261A57" w:rsidRPr="00CC3822" w:rsidRDefault="00261A57" w:rsidP="000B7498">
            <w:pPr>
              <w:rPr>
                <w:sz w:val="22"/>
              </w:rPr>
            </w:pPr>
            <w:r w:rsidRPr="00CC3822">
              <w:rPr>
                <w:sz w:val="22"/>
              </w:rPr>
              <w:t>Sequential Compression Devices</w:t>
            </w:r>
          </w:p>
        </w:tc>
        <w:tc>
          <w:tcPr>
            <w:tcW w:w="5040" w:type="dxa"/>
          </w:tcPr>
          <w:p w:rsidR="00261A57" w:rsidRPr="000E7174" w:rsidRDefault="00261A57" w:rsidP="00AA19B2">
            <w:pPr>
              <w:rPr>
                <w:sz w:val="22"/>
              </w:rPr>
            </w:pPr>
            <w:r w:rsidRPr="000E7174">
              <w:rPr>
                <w:sz w:val="22"/>
              </w:rPr>
              <w:t>Remove visible soil.  Clean with hospital approved disinfectant</w:t>
            </w:r>
            <w:r w:rsidR="007D450D" w:rsidRPr="000E7174">
              <w:rPr>
                <w:sz w:val="22"/>
              </w:rPr>
              <w:t xml:space="preserve"> and/or detergent</w:t>
            </w:r>
            <w:r w:rsidR="00AA19B2" w:rsidRPr="000E7174">
              <w:rPr>
                <w:sz w:val="22"/>
              </w:rPr>
              <w:t xml:space="preserve">. </w:t>
            </w:r>
            <w:r w:rsidRPr="000E7174">
              <w:rPr>
                <w:sz w:val="22"/>
              </w:rPr>
              <w:t>Allow to air dry.</w:t>
            </w:r>
            <w:r w:rsidR="007D450D" w:rsidRPr="000E7174">
              <w:rPr>
                <w:sz w:val="22"/>
              </w:rPr>
              <w:t xml:space="preserve">  </w:t>
            </w:r>
            <w:r w:rsidR="00AA19B2" w:rsidRPr="000E7174">
              <w:rPr>
                <w:sz w:val="22"/>
              </w:rPr>
              <w:t>Cover with a plastic bag to indicate clean/ready for use.</w:t>
            </w:r>
            <w:r w:rsidR="00AA02A4" w:rsidRPr="000E7174">
              <w:rPr>
                <w:sz w:val="22"/>
              </w:rPr>
              <w:t xml:space="preserve"> </w:t>
            </w:r>
            <w:r w:rsidR="007D450D" w:rsidRPr="000E7174">
              <w:rPr>
                <w:sz w:val="22"/>
              </w:rPr>
              <w:t>Avoid excess fluid. The Controller should be wiped clean with a clean, dry cloth afterward. Do not immerse in water.  Do not use products containing ammonium chloride or acetone as those chemicals will degrade the integrity of the case.</w:t>
            </w:r>
          </w:p>
        </w:tc>
      </w:tr>
      <w:tr w:rsidR="00BA2E00" w:rsidTr="00D863DF">
        <w:trPr>
          <w:jc w:val="center"/>
        </w:trPr>
        <w:tc>
          <w:tcPr>
            <w:tcW w:w="4320" w:type="dxa"/>
          </w:tcPr>
          <w:p w:rsidR="00BA2E00" w:rsidRPr="000E7174" w:rsidRDefault="00BA2E00" w:rsidP="000B7498">
            <w:pPr>
              <w:rPr>
                <w:sz w:val="22"/>
              </w:rPr>
            </w:pPr>
            <w:r w:rsidRPr="000E7174">
              <w:rPr>
                <w:sz w:val="22"/>
              </w:rPr>
              <w:t>Glucometer</w:t>
            </w:r>
          </w:p>
        </w:tc>
        <w:tc>
          <w:tcPr>
            <w:tcW w:w="5040" w:type="dxa"/>
          </w:tcPr>
          <w:p w:rsidR="00BA2E00" w:rsidRPr="000E7174" w:rsidRDefault="006307B0" w:rsidP="000B7498">
            <w:pPr>
              <w:rPr>
                <w:sz w:val="22"/>
              </w:rPr>
            </w:pPr>
            <w:r w:rsidRPr="000E7174">
              <w:rPr>
                <w:sz w:val="22"/>
              </w:rPr>
              <w:t xml:space="preserve">Acceptable cleaning ingredients include:  soap/water, 70% Isopropyl Alcohol, 1:10 dilution of sodium hypochlorite ammonium chloride (quarternary ammonium chloride), or 1:10 dilution of bleach. Wipe </w:t>
            </w:r>
            <w:r w:rsidRPr="000E7174">
              <w:rPr>
                <w:sz w:val="22"/>
              </w:rPr>
              <w:lastRenderedPageBreak/>
              <w:t>and dry the meter and ensure that no cleaning solution is seen in the connector where the meter is docked</w:t>
            </w:r>
          </w:p>
        </w:tc>
      </w:tr>
    </w:tbl>
    <w:p w:rsidR="002E1D47" w:rsidRDefault="002E1D4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534677" w:rsidRDefault="0053467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p>
    <w:p w:rsidR="002E1D47" w:rsidRPr="002E1D47" w:rsidRDefault="002E1D47" w:rsidP="002E1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24"/>
        </w:rPr>
      </w:pPr>
      <w:r>
        <w:rPr>
          <w:b/>
          <w:i/>
          <w:sz w:val="24"/>
        </w:rPr>
        <w:lastRenderedPageBreak/>
        <w:t>ATTACHMENT B</w:t>
      </w:r>
    </w:p>
    <w:p w:rsidR="00B50F05" w:rsidRDefault="00B50F05" w:rsidP="002E1D47">
      <w:pPr>
        <w:jc w:val="center"/>
        <w:rPr>
          <w:b/>
          <w:sz w:val="24"/>
          <w:u w:val="single"/>
        </w:rPr>
      </w:pPr>
    </w:p>
    <w:p w:rsidR="00BD7ADB" w:rsidRPr="000E7174" w:rsidRDefault="00646F5E" w:rsidP="00D863DF">
      <w:pPr>
        <w:jc w:val="center"/>
        <w:rPr>
          <w:b/>
          <w:sz w:val="24"/>
        </w:rPr>
      </w:pPr>
      <w:r w:rsidRPr="000E7174">
        <w:rPr>
          <w:b/>
          <w:sz w:val="24"/>
        </w:rPr>
        <w:t>DELEGATION OF CLEANING FREQUENCY/</w:t>
      </w:r>
      <w:r w:rsidR="00BD7ADB" w:rsidRPr="000E7174">
        <w:rPr>
          <w:b/>
          <w:sz w:val="24"/>
        </w:rPr>
        <w:t xml:space="preserve">STAFF </w:t>
      </w:r>
      <w:r w:rsidRPr="000E7174">
        <w:rPr>
          <w:b/>
          <w:sz w:val="24"/>
        </w:rPr>
        <w:t>RESPONSIBLE</w:t>
      </w:r>
    </w:p>
    <w:p w:rsidR="00646F5E" w:rsidRPr="000E7174" w:rsidRDefault="00646F5E" w:rsidP="000B7498">
      <w:pPr>
        <w:jc w:val="both"/>
        <w:rPr>
          <w:b/>
          <w:sz w:val="24"/>
        </w:rPr>
      </w:pPr>
      <w:r w:rsidRPr="000E7174">
        <w:rPr>
          <w:b/>
          <w:sz w:val="24"/>
        </w:rPr>
        <w:t xml:space="preserve"> </w:t>
      </w:r>
    </w:p>
    <w:tbl>
      <w:tblPr>
        <w:tblW w:w="936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116"/>
        <w:gridCol w:w="3126"/>
        <w:gridCol w:w="3118"/>
      </w:tblGrid>
      <w:tr w:rsidR="00646F5E" w:rsidRPr="000E7174" w:rsidTr="00384D39">
        <w:trPr>
          <w:jc w:val="center"/>
        </w:trPr>
        <w:tc>
          <w:tcPr>
            <w:tcW w:w="3192" w:type="dxa"/>
            <w:tcBorders>
              <w:top w:val="single" w:sz="12" w:space="0" w:color="000000"/>
              <w:bottom w:val="single" w:sz="6" w:space="0" w:color="000000"/>
            </w:tcBorders>
            <w:shd w:val="clear" w:color="auto" w:fill="BFBFBF" w:themeFill="background1" w:themeFillShade="BF"/>
            <w:vAlign w:val="center"/>
          </w:tcPr>
          <w:p w:rsidR="00646F5E" w:rsidRPr="000E7174" w:rsidRDefault="00646F5E" w:rsidP="00655C27">
            <w:pPr>
              <w:jc w:val="center"/>
              <w:rPr>
                <w:b/>
                <w:sz w:val="24"/>
              </w:rPr>
            </w:pPr>
            <w:r w:rsidRPr="000E7174">
              <w:rPr>
                <w:b/>
                <w:sz w:val="24"/>
              </w:rPr>
              <w:t>EQUIPMENT</w:t>
            </w:r>
          </w:p>
        </w:tc>
        <w:tc>
          <w:tcPr>
            <w:tcW w:w="3192" w:type="dxa"/>
            <w:tcBorders>
              <w:top w:val="single" w:sz="12" w:space="0" w:color="000000"/>
              <w:bottom w:val="single" w:sz="6" w:space="0" w:color="000000"/>
            </w:tcBorders>
            <w:shd w:val="clear" w:color="auto" w:fill="BFBFBF" w:themeFill="background1" w:themeFillShade="BF"/>
            <w:vAlign w:val="center"/>
          </w:tcPr>
          <w:p w:rsidR="00646F5E" w:rsidRPr="000E7174" w:rsidRDefault="00646F5E" w:rsidP="00655C27">
            <w:pPr>
              <w:jc w:val="center"/>
              <w:rPr>
                <w:b/>
                <w:sz w:val="24"/>
              </w:rPr>
            </w:pPr>
            <w:r w:rsidRPr="000E7174">
              <w:rPr>
                <w:b/>
                <w:sz w:val="24"/>
              </w:rPr>
              <w:t>STAFF RESPONSIBLE</w:t>
            </w:r>
          </w:p>
        </w:tc>
        <w:tc>
          <w:tcPr>
            <w:tcW w:w="3192" w:type="dxa"/>
            <w:tcBorders>
              <w:top w:val="single" w:sz="12" w:space="0" w:color="000000"/>
              <w:bottom w:val="single" w:sz="6" w:space="0" w:color="000000"/>
            </w:tcBorders>
            <w:shd w:val="clear" w:color="auto" w:fill="BFBFBF" w:themeFill="background1" w:themeFillShade="BF"/>
            <w:vAlign w:val="center"/>
          </w:tcPr>
          <w:p w:rsidR="00646F5E" w:rsidRPr="000E7174" w:rsidRDefault="00646F5E" w:rsidP="00655C27">
            <w:pPr>
              <w:jc w:val="center"/>
              <w:rPr>
                <w:b/>
                <w:sz w:val="24"/>
              </w:rPr>
            </w:pPr>
            <w:r w:rsidRPr="000E7174">
              <w:rPr>
                <w:b/>
                <w:sz w:val="24"/>
              </w:rPr>
              <w:t>FREQUENCY</w:t>
            </w:r>
          </w:p>
        </w:tc>
      </w:tr>
      <w:tr w:rsidR="00646F5E" w:rsidRPr="000E7174" w:rsidTr="00384D39">
        <w:trPr>
          <w:jc w:val="center"/>
        </w:trPr>
        <w:tc>
          <w:tcPr>
            <w:tcW w:w="3192" w:type="dxa"/>
            <w:tcBorders>
              <w:top w:val="single" w:sz="6" w:space="0" w:color="000000"/>
            </w:tcBorders>
          </w:tcPr>
          <w:p w:rsidR="00646F5E" w:rsidRPr="000E7174" w:rsidRDefault="00646F5E" w:rsidP="00646F5E">
            <w:pPr>
              <w:rPr>
                <w:sz w:val="24"/>
              </w:rPr>
            </w:pPr>
            <w:r w:rsidRPr="000E7174">
              <w:rPr>
                <w:sz w:val="24"/>
              </w:rPr>
              <w:t>Sequential Compression Devices (SCD)</w:t>
            </w:r>
          </w:p>
        </w:tc>
        <w:tc>
          <w:tcPr>
            <w:tcW w:w="3192" w:type="dxa"/>
            <w:tcBorders>
              <w:top w:val="single" w:sz="6" w:space="0" w:color="000000"/>
            </w:tcBorders>
            <w:vAlign w:val="center"/>
          </w:tcPr>
          <w:p w:rsidR="00646F5E" w:rsidRPr="000E7174" w:rsidRDefault="00646F5E" w:rsidP="00E3318D">
            <w:pPr>
              <w:rPr>
                <w:sz w:val="24"/>
              </w:rPr>
            </w:pPr>
            <w:r w:rsidRPr="000E7174">
              <w:rPr>
                <w:sz w:val="24"/>
              </w:rPr>
              <w:t>EVS</w:t>
            </w:r>
          </w:p>
        </w:tc>
        <w:tc>
          <w:tcPr>
            <w:tcW w:w="3192" w:type="dxa"/>
            <w:tcBorders>
              <w:top w:val="single" w:sz="6" w:space="0" w:color="000000"/>
            </w:tcBorders>
            <w:vAlign w:val="center"/>
          </w:tcPr>
          <w:p w:rsidR="00646F5E" w:rsidRPr="000E7174" w:rsidRDefault="00646F5E" w:rsidP="00E3318D">
            <w:pPr>
              <w:rPr>
                <w:sz w:val="24"/>
              </w:rPr>
            </w:pPr>
            <w:r w:rsidRPr="000E7174">
              <w:rPr>
                <w:sz w:val="24"/>
              </w:rPr>
              <w:t>After patient use</w:t>
            </w:r>
            <w:r w:rsidR="00AA53FC" w:rsidRPr="000E7174">
              <w:rPr>
                <w:sz w:val="24"/>
              </w:rPr>
              <w:t xml:space="preserve"> and as needed</w:t>
            </w:r>
          </w:p>
        </w:tc>
      </w:tr>
      <w:tr w:rsidR="00646F5E" w:rsidRPr="000E7174" w:rsidTr="00784856">
        <w:trPr>
          <w:jc w:val="center"/>
        </w:trPr>
        <w:tc>
          <w:tcPr>
            <w:tcW w:w="3192" w:type="dxa"/>
          </w:tcPr>
          <w:p w:rsidR="00646F5E" w:rsidRPr="000E7174" w:rsidRDefault="00646F5E" w:rsidP="00DC4075">
            <w:pPr>
              <w:jc w:val="both"/>
              <w:rPr>
                <w:sz w:val="24"/>
              </w:rPr>
            </w:pPr>
            <w:r w:rsidRPr="000E7174">
              <w:rPr>
                <w:sz w:val="24"/>
              </w:rPr>
              <w:t>IV Pumps/Poles</w:t>
            </w:r>
          </w:p>
        </w:tc>
        <w:tc>
          <w:tcPr>
            <w:tcW w:w="3192" w:type="dxa"/>
          </w:tcPr>
          <w:p w:rsidR="00646F5E" w:rsidRPr="000E7174" w:rsidRDefault="00646F5E" w:rsidP="00DC4075">
            <w:pPr>
              <w:jc w:val="both"/>
              <w:rPr>
                <w:sz w:val="24"/>
              </w:rPr>
            </w:pPr>
            <w:r w:rsidRPr="000E7174">
              <w:rPr>
                <w:sz w:val="24"/>
              </w:rPr>
              <w:t>EVS</w:t>
            </w:r>
          </w:p>
        </w:tc>
        <w:tc>
          <w:tcPr>
            <w:tcW w:w="3192" w:type="dxa"/>
          </w:tcPr>
          <w:p w:rsidR="00646F5E" w:rsidRPr="000E7174" w:rsidRDefault="00646F5E" w:rsidP="00DC4075">
            <w:pPr>
              <w:jc w:val="both"/>
              <w:rPr>
                <w:sz w:val="24"/>
              </w:rPr>
            </w:pPr>
            <w:r w:rsidRPr="000E7174">
              <w:rPr>
                <w:sz w:val="24"/>
              </w:rPr>
              <w:t>After patient use</w:t>
            </w:r>
            <w:r w:rsidR="00AA53FC" w:rsidRPr="000E7174">
              <w:rPr>
                <w:sz w:val="24"/>
              </w:rPr>
              <w:t xml:space="preserve"> and as needed</w:t>
            </w:r>
          </w:p>
        </w:tc>
      </w:tr>
      <w:tr w:rsidR="00646F5E" w:rsidRPr="000E7174" w:rsidTr="00784856">
        <w:trPr>
          <w:jc w:val="center"/>
        </w:trPr>
        <w:tc>
          <w:tcPr>
            <w:tcW w:w="3192" w:type="dxa"/>
          </w:tcPr>
          <w:p w:rsidR="00646F5E" w:rsidRPr="000E7174" w:rsidRDefault="00646F5E" w:rsidP="00DC4075">
            <w:pPr>
              <w:jc w:val="both"/>
              <w:rPr>
                <w:sz w:val="24"/>
              </w:rPr>
            </w:pPr>
            <w:r w:rsidRPr="000E7174">
              <w:rPr>
                <w:sz w:val="24"/>
              </w:rPr>
              <w:t>Bedside Commode</w:t>
            </w:r>
          </w:p>
        </w:tc>
        <w:tc>
          <w:tcPr>
            <w:tcW w:w="3192" w:type="dxa"/>
          </w:tcPr>
          <w:p w:rsidR="00646F5E" w:rsidRPr="000E7174" w:rsidRDefault="00646F5E" w:rsidP="00DC4075">
            <w:pPr>
              <w:jc w:val="both"/>
              <w:rPr>
                <w:sz w:val="24"/>
              </w:rPr>
            </w:pPr>
            <w:r w:rsidRPr="000E7174">
              <w:rPr>
                <w:sz w:val="24"/>
              </w:rPr>
              <w:t>EVS</w:t>
            </w:r>
          </w:p>
        </w:tc>
        <w:tc>
          <w:tcPr>
            <w:tcW w:w="3192" w:type="dxa"/>
          </w:tcPr>
          <w:p w:rsidR="00646F5E" w:rsidRPr="000E7174" w:rsidRDefault="00646F5E" w:rsidP="00DC4075">
            <w:pPr>
              <w:jc w:val="both"/>
              <w:rPr>
                <w:sz w:val="24"/>
              </w:rPr>
            </w:pPr>
            <w:r w:rsidRPr="000E7174">
              <w:rPr>
                <w:sz w:val="24"/>
              </w:rPr>
              <w:t>After patient use</w:t>
            </w:r>
            <w:r w:rsidR="00AA53FC" w:rsidRPr="000E7174">
              <w:rPr>
                <w:sz w:val="24"/>
              </w:rPr>
              <w:t xml:space="preserve"> and as needed</w:t>
            </w:r>
          </w:p>
        </w:tc>
      </w:tr>
      <w:tr w:rsidR="00646F5E" w:rsidRPr="000E7174" w:rsidTr="00784856">
        <w:trPr>
          <w:jc w:val="center"/>
        </w:trPr>
        <w:tc>
          <w:tcPr>
            <w:tcW w:w="3192" w:type="dxa"/>
          </w:tcPr>
          <w:p w:rsidR="00646F5E" w:rsidRPr="000E7174" w:rsidRDefault="00646F5E" w:rsidP="00DC4075">
            <w:pPr>
              <w:jc w:val="both"/>
              <w:rPr>
                <w:sz w:val="24"/>
              </w:rPr>
            </w:pPr>
            <w:r w:rsidRPr="000E7174">
              <w:rPr>
                <w:sz w:val="24"/>
              </w:rPr>
              <w:t>Bassinets</w:t>
            </w:r>
          </w:p>
        </w:tc>
        <w:tc>
          <w:tcPr>
            <w:tcW w:w="3192" w:type="dxa"/>
          </w:tcPr>
          <w:p w:rsidR="00646F5E" w:rsidRPr="000E7174" w:rsidRDefault="00646F5E" w:rsidP="00DC4075">
            <w:pPr>
              <w:jc w:val="both"/>
              <w:rPr>
                <w:sz w:val="24"/>
              </w:rPr>
            </w:pPr>
            <w:r w:rsidRPr="000E7174">
              <w:rPr>
                <w:sz w:val="24"/>
              </w:rPr>
              <w:t>EVS</w:t>
            </w:r>
          </w:p>
        </w:tc>
        <w:tc>
          <w:tcPr>
            <w:tcW w:w="3192" w:type="dxa"/>
          </w:tcPr>
          <w:p w:rsidR="00646F5E" w:rsidRPr="000E7174" w:rsidRDefault="00646F5E" w:rsidP="00DC4075">
            <w:pPr>
              <w:jc w:val="both"/>
              <w:rPr>
                <w:sz w:val="24"/>
              </w:rPr>
            </w:pPr>
            <w:r w:rsidRPr="000E7174">
              <w:rPr>
                <w:sz w:val="24"/>
              </w:rPr>
              <w:t>After patient use</w:t>
            </w:r>
            <w:r w:rsidR="00AA53FC" w:rsidRPr="000E7174">
              <w:rPr>
                <w:sz w:val="24"/>
              </w:rPr>
              <w:t xml:space="preserve"> and as needed</w:t>
            </w:r>
          </w:p>
        </w:tc>
      </w:tr>
      <w:tr w:rsidR="00646F5E" w:rsidRPr="000E7174" w:rsidTr="00784856">
        <w:trPr>
          <w:jc w:val="center"/>
        </w:trPr>
        <w:tc>
          <w:tcPr>
            <w:tcW w:w="3192" w:type="dxa"/>
          </w:tcPr>
          <w:p w:rsidR="00646F5E" w:rsidRPr="000E7174" w:rsidRDefault="00646F5E" w:rsidP="00DC4075">
            <w:pPr>
              <w:jc w:val="both"/>
              <w:rPr>
                <w:sz w:val="24"/>
              </w:rPr>
            </w:pPr>
            <w:r w:rsidRPr="000E7174">
              <w:rPr>
                <w:sz w:val="24"/>
              </w:rPr>
              <w:t>Telemetry Units</w:t>
            </w:r>
          </w:p>
        </w:tc>
        <w:tc>
          <w:tcPr>
            <w:tcW w:w="3192" w:type="dxa"/>
          </w:tcPr>
          <w:p w:rsidR="00646F5E" w:rsidRPr="000E7174" w:rsidRDefault="00646F5E" w:rsidP="00DC4075">
            <w:pPr>
              <w:jc w:val="both"/>
              <w:rPr>
                <w:sz w:val="24"/>
              </w:rPr>
            </w:pPr>
            <w:r w:rsidRPr="000E7174">
              <w:rPr>
                <w:sz w:val="24"/>
              </w:rPr>
              <w:t>Nursing</w:t>
            </w:r>
          </w:p>
        </w:tc>
        <w:tc>
          <w:tcPr>
            <w:tcW w:w="3192" w:type="dxa"/>
          </w:tcPr>
          <w:p w:rsidR="00646F5E" w:rsidRPr="000E7174" w:rsidRDefault="00646F5E" w:rsidP="00DC4075">
            <w:pPr>
              <w:jc w:val="both"/>
              <w:rPr>
                <w:sz w:val="24"/>
              </w:rPr>
            </w:pPr>
            <w:r w:rsidRPr="000E7174">
              <w:rPr>
                <w:sz w:val="24"/>
              </w:rPr>
              <w:t>After patient use</w:t>
            </w:r>
            <w:r w:rsidR="00AA53FC" w:rsidRPr="000E7174">
              <w:rPr>
                <w:sz w:val="24"/>
              </w:rPr>
              <w:t xml:space="preserve"> and as needed</w:t>
            </w:r>
          </w:p>
        </w:tc>
      </w:tr>
      <w:tr w:rsidR="00646F5E" w:rsidRPr="000E7174" w:rsidTr="00784856">
        <w:trPr>
          <w:jc w:val="center"/>
        </w:trPr>
        <w:tc>
          <w:tcPr>
            <w:tcW w:w="3192" w:type="dxa"/>
          </w:tcPr>
          <w:p w:rsidR="00646F5E" w:rsidRPr="000E7174" w:rsidRDefault="00646F5E" w:rsidP="00DC4075">
            <w:pPr>
              <w:jc w:val="both"/>
              <w:rPr>
                <w:sz w:val="24"/>
              </w:rPr>
            </w:pPr>
            <w:r w:rsidRPr="000E7174">
              <w:rPr>
                <w:sz w:val="24"/>
              </w:rPr>
              <w:t>Monitors</w:t>
            </w:r>
          </w:p>
        </w:tc>
        <w:tc>
          <w:tcPr>
            <w:tcW w:w="3192" w:type="dxa"/>
          </w:tcPr>
          <w:p w:rsidR="00646F5E" w:rsidRPr="000E7174" w:rsidRDefault="00646F5E" w:rsidP="00DC4075">
            <w:pPr>
              <w:jc w:val="both"/>
              <w:rPr>
                <w:sz w:val="24"/>
              </w:rPr>
            </w:pPr>
            <w:r w:rsidRPr="000E7174">
              <w:rPr>
                <w:sz w:val="24"/>
              </w:rPr>
              <w:t>Nursing</w:t>
            </w:r>
          </w:p>
        </w:tc>
        <w:tc>
          <w:tcPr>
            <w:tcW w:w="3192" w:type="dxa"/>
          </w:tcPr>
          <w:p w:rsidR="00646F5E" w:rsidRPr="000E7174" w:rsidRDefault="00646F5E" w:rsidP="00DC4075">
            <w:pPr>
              <w:jc w:val="both"/>
              <w:rPr>
                <w:sz w:val="24"/>
              </w:rPr>
            </w:pPr>
            <w:r w:rsidRPr="000E7174">
              <w:rPr>
                <w:sz w:val="24"/>
              </w:rPr>
              <w:t>After patient use</w:t>
            </w:r>
            <w:r w:rsidR="00AA53FC" w:rsidRPr="000E7174">
              <w:rPr>
                <w:sz w:val="24"/>
              </w:rPr>
              <w:t xml:space="preserve"> and as needed</w:t>
            </w:r>
          </w:p>
        </w:tc>
      </w:tr>
      <w:tr w:rsidR="00646F5E" w:rsidRPr="000E7174" w:rsidTr="00784856">
        <w:trPr>
          <w:jc w:val="center"/>
        </w:trPr>
        <w:tc>
          <w:tcPr>
            <w:tcW w:w="3192" w:type="dxa"/>
          </w:tcPr>
          <w:p w:rsidR="00646F5E" w:rsidRPr="000E7174" w:rsidRDefault="00646F5E" w:rsidP="00DC4075">
            <w:pPr>
              <w:jc w:val="both"/>
              <w:rPr>
                <w:sz w:val="24"/>
              </w:rPr>
            </w:pPr>
            <w:r w:rsidRPr="000E7174">
              <w:rPr>
                <w:sz w:val="24"/>
              </w:rPr>
              <w:t>CPM</w:t>
            </w:r>
          </w:p>
        </w:tc>
        <w:tc>
          <w:tcPr>
            <w:tcW w:w="3192" w:type="dxa"/>
          </w:tcPr>
          <w:p w:rsidR="00646F5E" w:rsidRPr="000E7174" w:rsidRDefault="00C3380A" w:rsidP="00DC4075">
            <w:pPr>
              <w:jc w:val="both"/>
              <w:rPr>
                <w:sz w:val="24"/>
              </w:rPr>
            </w:pPr>
            <w:r w:rsidRPr="000E7174">
              <w:rPr>
                <w:sz w:val="24"/>
              </w:rPr>
              <w:t>Physical Therapy</w:t>
            </w:r>
          </w:p>
        </w:tc>
        <w:tc>
          <w:tcPr>
            <w:tcW w:w="3192" w:type="dxa"/>
          </w:tcPr>
          <w:p w:rsidR="00646F5E" w:rsidRPr="000E7174" w:rsidRDefault="00646F5E" w:rsidP="00DC4075">
            <w:pPr>
              <w:jc w:val="both"/>
              <w:rPr>
                <w:sz w:val="24"/>
              </w:rPr>
            </w:pPr>
            <w:r w:rsidRPr="000E7174">
              <w:rPr>
                <w:sz w:val="24"/>
              </w:rPr>
              <w:t>After patient use</w:t>
            </w:r>
            <w:r w:rsidR="00AA53FC" w:rsidRPr="000E7174">
              <w:rPr>
                <w:sz w:val="24"/>
              </w:rPr>
              <w:t xml:space="preserve"> and as needed</w:t>
            </w:r>
          </w:p>
        </w:tc>
      </w:tr>
      <w:tr w:rsidR="00646F5E" w:rsidRPr="000E7174" w:rsidTr="00784856">
        <w:trPr>
          <w:jc w:val="center"/>
        </w:trPr>
        <w:tc>
          <w:tcPr>
            <w:tcW w:w="3192" w:type="dxa"/>
          </w:tcPr>
          <w:p w:rsidR="00646F5E" w:rsidRPr="000E7174" w:rsidRDefault="00646F5E" w:rsidP="00DC4075">
            <w:pPr>
              <w:jc w:val="both"/>
              <w:rPr>
                <w:sz w:val="24"/>
              </w:rPr>
            </w:pPr>
            <w:r w:rsidRPr="000E7174">
              <w:rPr>
                <w:sz w:val="24"/>
              </w:rPr>
              <w:t>Bili-Lights</w:t>
            </w:r>
          </w:p>
        </w:tc>
        <w:tc>
          <w:tcPr>
            <w:tcW w:w="3192" w:type="dxa"/>
          </w:tcPr>
          <w:p w:rsidR="00646F5E" w:rsidRPr="000E7174" w:rsidRDefault="00646F5E" w:rsidP="00DC4075">
            <w:pPr>
              <w:jc w:val="both"/>
              <w:rPr>
                <w:sz w:val="24"/>
              </w:rPr>
            </w:pPr>
            <w:r w:rsidRPr="000E7174">
              <w:rPr>
                <w:sz w:val="24"/>
              </w:rPr>
              <w:t>Nursing</w:t>
            </w:r>
          </w:p>
        </w:tc>
        <w:tc>
          <w:tcPr>
            <w:tcW w:w="3192" w:type="dxa"/>
          </w:tcPr>
          <w:p w:rsidR="00646F5E" w:rsidRPr="000E7174" w:rsidRDefault="00646F5E" w:rsidP="00DC4075">
            <w:pPr>
              <w:jc w:val="both"/>
              <w:rPr>
                <w:sz w:val="24"/>
              </w:rPr>
            </w:pPr>
            <w:r w:rsidRPr="000E7174">
              <w:rPr>
                <w:sz w:val="24"/>
              </w:rPr>
              <w:t>After patient use</w:t>
            </w:r>
            <w:r w:rsidR="00AA53FC" w:rsidRPr="000E7174">
              <w:rPr>
                <w:sz w:val="24"/>
              </w:rPr>
              <w:t xml:space="preserve"> and as needed</w:t>
            </w:r>
          </w:p>
        </w:tc>
      </w:tr>
      <w:tr w:rsidR="00646F5E" w:rsidRPr="000E7174" w:rsidTr="00784856">
        <w:trPr>
          <w:jc w:val="center"/>
        </w:trPr>
        <w:tc>
          <w:tcPr>
            <w:tcW w:w="3192" w:type="dxa"/>
          </w:tcPr>
          <w:p w:rsidR="00646F5E" w:rsidRPr="000E7174" w:rsidRDefault="00646F5E" w:rsidP="00DC4075">
            <w:pPr>
              <w:jc w:val="both"/>
              <w:rPr>
                <w:sz w:val="24"/>
              </w:rPr>
            </w:pPr>
            <w:r w:rsidRPr="000E7174">
              <w:rPr>
                <w:sz w:val="24"/>
              </w:rPr>
              <w:t>Blood pressure cuff/machines</w:t>
            </w:r>
          </w:p>
        </w:tc>
        <w:tc>
          <w:tcPr>
            <w:tcW w:w="3192" w:type="dxa"/>
          </w:tcPr>
          <w:p w:rsidR="00646F5E" w:rsidRPr="000E7174" w:rsidRDefault="00646F5E" w:rsidP="00DC4075">
            <w:pPr>
              <w:jc w:val="both"/>
              <w:rPr>
                <w:sz w:val="24"/>
              </w:rPr>
            </w:pPr>
            <w:r w:rsidRPr="000E7174">
              <w:rPr>
                <w:sz w:val="24"/>
              </w:rPr>
              <w:t>Nursing</w:t>
            </w:r>
          </w:p>
        </w:tc>
        <w:tc>
          <w:tcPr>
            <w:tcW w:w="3192" w:type="dxa"/>
          </w:tcPr>
          <w:p w:rsidR="00646F5E" w:rsidRPr="000E7174" w:rsidRDefault="00646F5E" w:rsidP="00DC4075">
            <w:pPr>
              <w:jc w:val="both"/>
              <w:rPr>
                <w:sz w:val="24"/>
              </w:rPr>
            </w:pPr>
            <w:r w:rsidRPr="000E7174">
              <w:rPr>
                <w:sz w:val="24"/>
              </w:rPr>
              <w:t>Weekly and as needed</w:t>
            </w:r>
          </w:p>
        </w:tc>
      </w:tr>
    </w:tbl>
    <w:p w:rsidR="004E2913" w:rsidRPr="000E7174" w:rsidRDefault="004E2913" w:rsidP="000B74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u w:val="single"/>
        </w:rPr>
      </w:pPr>
    </w:p>
    <w:sectPr w:rsidR="004E2913" w:rsidRPr="000E7174" w:rsidSect="009C1CFE">
      <w:headerReference w:type="default" r:id="rId8"/>
      <w:footerReference w:type="default" r:id="rId9"/>
      <w:endnotePr>
        <w:numFmt w:val="decimal"/>
      </w:endnotePr>
      <w:type w:val="continuous"/>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E75" w:rsidRDefault="00C17E75">
      <w:r>
        <w:separator/>
      </w:r>
    </w:p>
  </w:endnote>
  <w:endnote w:type="continuationSeparator" w:id="0">
    <w:p w:rsidR="00C17E75" w:rsidRDefault="00C1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C91" w:rsidRDefault="00012C91">
    <w:pPr>
      <w:spacing w:line="240" w:lineRule="exact"/>
      <w:jc w:val="center"/>
      <w:rPr>
        <w:sz w:val="24"/>
      </w:rPr>
    </w:pPr>
    <w:r>
      <w:rPr>
        <w:snapToGrid w:val="0"/>
        <w:sz w:val="24"/>
      </w:rPr>
      <w:t xml:space="preserve">Page </w:t>
    </w:r>
    <w:r w:rsidR="004A229B">
      <w:rPr>
        <w:snapToGrid w:val="0"/>
        <w:sz w:val="24"/>
      </w:rPr>
      <w:fldChar w:fldCharType="begin"/>
    </w:r>
    <w:r>
      <w:rPr>
        <w:snapToGrid w:val="0"/>
        <w:sz w:val="24"/>
      </w:rPr>
      <w:instrText xml:space="preserve"> PAGE </w:instrText>
    </w:r>
    <w:r w:rsidR="004A229B">
      <w:rPr>
        <w:snapToGrid w:val="0"/>
        <w:sz w:val="24"/>
      </w:rPr>
      <w:fldChar w:fldCharType="separate"/>
    </w:r>
    <w:r w:rsidR="00492558">
      <w:rPr>
        <w:noProof/>
        <w:snapToGrid w:val="0"/>
        <w:sz w:val="24"/>
      </w:rPr>
      <w:t>7</w:t>
    </w:r>
    <w:r w:rsidR="004A229B">
      <w:rPr>
        <w:snapToGrid w:val="0"/>
        <w:sz w:val="24"/>
      </w:rPr>
      <w:fldChar w:fldCharType="end"/>
    </w:r>
    <w:r w:rsidR="00492558">
      <w:rPr>
        <w:snapToGrid w:val="0"/>
        <w:sz w:val="24"/>
      </w:rPr>
      <w:t xml:space="preserve"> of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E75" w:rsidRDefault="00C17E75">
      <w:r>
        <w:separator/>
      </w:r>
    </w:p>
  </w:footnote>
  <w:footnote w:type="continuationSeparator" w:id="0">
    <w:p w:rsidR="00C17E75" w:rsidRDefault="00C17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C91" w:rsidRPr="009C1CFE" w:rsidRDefault="00012C91">
    <w:pPr>
      <w:pStyle w:val="Heading4"/>
      <w:tabs>
        <w:tab w:val="left" w:pos="7560"/>
      </w:tabs>
      <w:spacing w:before="0" w:after="0"/>
      <w:rPr>
        <w:rFonts w:ascii="Times New Roman Bold" w:hAnsi="Times New Roman Bold"/>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62B3B"/>
    <w:multiLevelType w:val="hybridMultilevel"/>
    <w:tmpl w:val="DE561BC2"/>
    <w:lvl w:ilvl="0" w:tplc="DBC4A3C8">
      <w:start w:val="5"/>
      <w:numFmt w:val="decimal"/>
      <w:lvlText w:val="%1."/>
      <w:lvlJc w:val="left"/>
      <w:pPr>
        <w:tabs>
          <w:tab w:val="num" w:pos="1440"/>
        </w:tabs>
        <w:ind w:left="1440" w:hanging="360"/>
      </w:pPr>
      <w:rPr>
        <w:rFonts w:hint="default"/>
      </w:rPr>
    </w:lvl>
    <w:lvl w:ilvl="1" w:tplc="B4C6811A" w:tentative="1">
      <w:start w:val="1"/>
      <w:numFmt w:val="lowerLetter"/>
      <w:lvlText w:val="%2."/>
      <w:lvlJc w:val="left"/>
      <w:pPr>
        <w:tabs>
          <w:tab w:val="num" w:pos="2160"/>
        </w:tabs>
        <w:ind w:left="2160" w:hanging="360"/>
      </w:pPr>
    </w:lvl>
    <w:lvl w:ilvl="2" w:tplc="4A6EC58E" w:tentative="1">
      <w:start w:val="1"/>
      <w:numFmt w:val="lowerRoman"/>
      <w:lvlText w:val="%3."/>
      <w:lvlJc w:val="right"/>
      <w:pPr>
        <w:tabs>
          <w:tab w:val="num" w:pos="2880"/>
        </w:tabs>
        <w:ind w:left="2880" w:hanging="180"/>
      </w:pPr>
    </w:lvl>
    <w:lvl w:ilvl="3" w:tplc="88DCC0EA" w:tentative="1">
      <w:start w:val="1"/>
      <w:numFmt w:val="decimal"/>
      <w:lvlText w:val="%4."/>
      <w:lvlJc w:val="left"/>
      <w:pPr>
        <w:tabs>
          <w:tab w:val="num" w:pos="3600"/>
        </w:tabs>
        <w:ind w:left="3600" w:hanging="360"/>
      </w:pPr>
    </w:lvl>
    <w:lvl w:ilvl="4" w:tplc="7CBA6500" w:tentative="1">
      <w:start w:val="1"/>
      <w:numFmt w:val="lowerLetter"/>
      <w:lvlText w:val="%5."/>
      <w:lvlJc w:val="left"/>
      <w:pPr>
        <w:tabs>
          <w:tab w:val="num" w:pos="4320"/>
        </w:tabs>
        <w:ind w:left="4320" w:hanging="360"/>
      </w:pPr>
    </w:lvl>
    <w:lvl w:ilvl="5" w:tplc="32F422E8" w:tentative="1">
      <w:start w:val="1"/>
      <w:numFmt w:val="lowerRoman"/>
      <w:lvlText w:val="%6."/>
      <w:lvlJc w:val="right"/>
      <w:pPr>
        <w:tabs>
          <w:tab w:val="num" w:pos="5040"/>
        </w:tabs>
        <w:ind w:left="5040" w:hanging="180"/>
      </w:pPr>
    </w:lvl>
    <w:lvl w:ilvl="6" w:tplc="6B144344" w:tentative="1">
      <w:start w:val="1"/>
      <w:numFmt w:val="decimal"/>
      <w:lvlText w:val="%7."/>
      <w:lvlJc w:val="left"/>
      <w:pPr>
        <w:tabs>
          <w:tab w:val="num" w:pos="5760"/>
        </w:tabs>
        <w:ind w:left="5760" w:hanging="360"/>
      </w:pPr>
    </w:lvl>
    <w:lvl w:ilvl="7" w:tplc="FA821AA4" w:tentative="1">
      <w:start w:val="1"/>
      <w:numFmt w:val="lowerLetter"/>
      <w:lvlText w:val="%8."/>
      <w:lvlJc w:val="left"/>
      <w:pPr>
        <w:tabs>
          <w:tab w:val="num" w:pos="6480"/>
        </w:tabs>
        <w:ind w:left="6480" w:hanging="360"/>
      </w:pPr>
    </w:lvl>
    <w:lvl w:ilvl="8" w:tplc="4CF8376E" w:tentative="1">
      <w:start w:val="1"/>
      <w:numFmt w:val="lowerRoman"/>
      <w:lvlText w:val="%9."/>
      <w:lvlJc w:val="right"/>
      <w:pPr>
        <w:tabs>
          <w:tab w:val="num" w:pos="7200"/>
        </w:tabs>
        <w:ind w:left="7200" w:hanging="180"/>
      </w:pPr>
    </w:lvl>
  </w:abstractNum>
  <w:abstractNum w:abstractNumId="1" w15:restartNumberingAfterBreak="0">
    <w:nsid w:val="119A71DC"/>
    <w:multiLevelType w:val="hybridMultilevel"/>
    <w:tmpl w:val="649079BA"/>
    <w:lvl w:ilvl="0" w:tplc="549E908A">
      <w:start w:val="2"/>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6E5087"/>
    <w:multiLevelType w:val="multilevel"/>
    <w:tmpl w:val="FF52805E"/>
    <w:lvl w:ilvl="0">
      <w:start w:val="1"/>
      <w:numFmt w:val="upperRoman"/>
      <w:lvlText w:val="%1."/>
      <w:lvlJc w:val="left"/>
      <w:pPr>
        <w:tabs>
          <w:tab w:val="num" w:pos="720"/>
        </w:tabs>
        <w:ind w:left="0" w:firstLine="0"/>
      </w:pPr>
      <w:rPr>
        <w:b/>
        <w:i w:val="0"/>
      </w:rPr>
    </w:lvl>
    <w:lvl w:ilvl="1">
      <w:start w:val="1"/>
      <w:numFmt w:val="upperLetter"/>
      <w:lvlText w:val="%2."/>
      <w:lvlJc w:val="left"/>
      <w:pPr>
        <w:tabs>
          <w:tab w:val="num" w:pos="1080"/>
        </w:tabs>
        <w:ind w:left="720" w:firstLine="0"/>
      </w:pPr>
      <w:rPr>
        <w:b w:val="0"/>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199C3098"/>
    <w:multiLevelType w:val="multilevel"/>
    <w:tmpl w:val="BA0C135C"/>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2880"/>
        </w:tabs>
        <w:ind w:left="2880" w:hanging="360"/>
      </w:pPr>
      <w:rPr>
        <w:rFonts w:ascii="Wingdings" w:hAnsi="Wingdings"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A887725"/>
    <w:multiLevelType w:val="hybridMultilevel"/>
    <w:tmpl w:val="156E8996"/>
    <w:lvl w:ilvl="0" w:tplc="F8AA4DE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0EE0F1F"/>
    <w:multiLevelType w:val="multilevel"/>
    <w:tmpl w:val="31866D1E"/>
    <w:lvl w:ilvl="0">
      <w:start w:val="1"/>
      <w:numFmt w:val="upperRoman"/>
      <w:lvlText w:val="%1."/>
      <w:lvlJc w:val="left"/>
      <w:pPr>
        <w:tabs>
          <w:tab w:val="num" w:pos="720"/>
        </w:tabs>
        <w:ind w:left="0" w:firstLine="0"/>
      </w:pPr>
      <w:rPr>
        <w:b/>
        <w:i w:val="0"/>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21753AD8"/>
    <w:multiLevelType w:val="multilevel"/>
    <w:tmpl w:val="896A1B4C"/>
    <w:lvl w:ilvl="0">
      <w:start w:val="1"/>
      <w:numFmt w:val="decimal"/>
      <w:lvlText w:val="%1."/>
      <w:lvlJc w:val="left"/>
      <w:pPr>
        <w:tabs>
          <w:tab w:val="num" w:pos="1440"/>
        </w:tabs>
        <w:ind w:left="1440" w:hanging="360"/>
      </w:pPr>
      <w:rPr>
        <w:b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15:restartNumberingAfterBreak="0">
    <w:nsid w:val="26C332B7"/>
    <w:multiLevelType w:val="hybridMultilevel"/>
    <w:tmpl w:val="830A7EC0"/>
    <w:lvl w:ilvl="0" w:tplc="0798BCE0">
      <w:start w:val="3"/>
      <w:numFmt w:val="decimal"/>
      <w:lvlText w:val="%1."/>
      <w:lvlJc w:val="left"/>
      <w:pPr>
        <w:tabs>
          <w:tab w:val="num" w:pos="1080"/>
        </w:tabs>
        <w:ind w:left="1080" w:hanging="360"/>
      </w:pPr>
      <w:rPr>
        <w:rFonts w:hint="default"/>
      </w:rPr>
    </w:lvl>
    <w:lvl w:ilvl="1" w:tplc="6372629C" w:tentative="1">
      <w:start w:val="1"/>
      <w:numFmt w:val="lowerLetter"/>
      <w:lvlText w:val="%2."/>
      <w:lvlJc w:val="left"/>
      <w:pPr>
        <w:tabs>
          <w:tab w:val="num" w:pos="1800"/>
        </w:tabs>
        <w:ind w:left="1800" w:hanging="360"/>
      </w:pPr>
    </w:lvl>
    <w:lvl w:ilvl="2" w:tplc="855E0C30" w:tentative="1">
      <w:start w:val="1"/>
      <w:numFmt w:val="lowerRoman"/>
      <w:lvlText w:val="%3."/>
      <w:lvlJc w:val="right"/>
      <w:pPr>
        <w:tabs>
          <w:tab w:val="num" w:pos="2520"/>
        </w:tabs>
        <w:ind w:left="2520" w:hanging="180"/>
      </w:pPr>
    </w:lvl>
    <w:lvl w:ilvl="3" w:tplc="D9C84544" w:tentative="1">
      <w:start w:val="1"/>
      <w:numFmt w:val="decimal"/>
      <w:lvlText w:val="%4."/>
      <w:lvlJc w:val="left"/>
      <w:pPr>
        <w:tabs>
          <w:tab w:val="num" w:pos="3240"/>
        </w:tabs>
        <w:ind w:left="3240" w:hanging="360"/>
      </w:pPr>
    </w:lvl>
    <w:lvl w:ilvl="4" w:tplc="D632F066" w:tentative="1">
      <w:start w:val="1"/>
      <w:numFmt w:val="lowerLetter"/>
      <w:lvlText w:val="%5."/>
      <w:lvlJc w:val="left"/>
      <w:pPr>
        <w:tabs>
          <w:tab w:val="num" w:pos="3960"/>
        </w:tabs>
        <w:ind w:left="3960" w:hanging="360"/>
      </w:pPr>
    </w:lvl>
    <w:lvl w:ilvl="5" w:tplc="393E5734" w:tentative="1">
      <w:start w:val="1"/>
      <w:numFmt w:val="lowerRoman"/>
      <w:lvlText w:val="%6."/>
      <w:lvlJc w:val="right"/>
      <w:pPr>
        <w:tabs>
          <w:tab w:val="num" w:pos="4680"/>
        </w:tabs>
        <w:ind w:left="4680" w:hanging="180"/>
      </w:pPr>
    </w:lvl>
    <w:lvl w:ilvl="6" w:tplc="E04EA630" w:tentative="1">
      <w:start w:val="1"/>
      <w:numFmt w:val="decimal"/>
      <w:lvlText w:val="%7."/>
      <w:lvlJc w:val="left"/>
      <w:pPr>
        <w:tabs>
          <w:tab w:val="num" w:pos="5400"/>
        </w:tabs>
        <w:ind w:left="5400" w:hanging="360"/>
      </w:pPr>
    </w:lvl>
    <w:lvl w:ilvl="7" w:tplc="2724ED38" w:tentative="1">
      <w:start w:val="1"/>
      <w:numFmt w:val="lowerLetter"/>
      <w:lvlText w:val="%8."/>
      <w:lvlJc w:val="left"/>
      <w:pPr>
        <w:tabs>
          <w:tab w:val="num" w:pos="6120"/>
        </w:tabs>
        <w:ind w:left="6120" w:hanging="360"/>
      </w:pPr>
    </w:lvl>
    <w:lvl w:ilvl="8" w:tplc="3C82D22A" w:tentative="1">
      <w:start w:val="1"/>
      <w:numFmt w:val="lowerRoman"/>
      <w:lvlText w:val="%9."/>
      <w:lvlJc w:val="right"/>
      <w:pPr>
        <w:tabs>
          <w:tab w:val="num" w:pos="6840"/>
        </w:tabs>
        <w:ind w:left="6840" w:hanging="180"/>
      </w:pPr>
    </w:lvl>
  </w:abstractNum>
  <w:abstractNum w:abstractNumId="8" w15:restartNumberingAfterBreak="0">
    <w:nsid w:val="2BAA4BFF"/>
    <w:multiLevelType w:val="multilevel"/>
    <w:tmpl w:val="141CDE00"/>
    <w:lvl w:ilvl="0">
      <w:start w:val="2"/>
      <w:numFmt w:val="upperRoman"/>
      <w:lvlText w:val="%1."/>
      <w:lvlJc w:val="left"/>
      <w:pPr>
        <w:tabs>
          <w:tab w:val="num" w:pos="720"/>
        </w:tabs>
        <w:ind w:left="0" w:firstLine="0"/>
      </w:pPr>
      <w:rPr>
        <w:b/>
        <w:i w:val="0"/>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32082253"/>
    <w:multiLevelType w:val="hybridMultilevel"/>
    <w:tmpl w:val="13DE79E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773D0C"/>
    <w:multiLevelType w:val="hybridMultilevel"/>
    <w:tmpl w:val="4CBAE9A8"/>
    <w:lvl w:ilvl="0" w:tplc="549E908A">
      <w:start w:val="2"/>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663DD4"/>
    <w:multiLevelType w:val="hybridMultilevel"/>
    <w:tmpl w:val="896A1B4C"/>
    <w:lvl w:ilvl="0" w:tplc="B10A757A">
      <w:start w:val="1"/>
      <w:numFmt w:val="decimal"/>
      <w:lvlText w:val="%1."/>
      <w:lvlJc w:val="left"/>
      <w:pPr>
        <w:tabs>
          <w:tab w:val="num" w:pos="1080"/>
        </w:tabs>
        <w:ind w:left="1080" w:hanging="360"/>
      </w:pPr>
      <w:rPr>
        <w:b w:val="0"/>
      </w:rPr>
    </w:lvl>
    <w:lvl w:ilvl="1" w:tplc="5FC4486E" w:tentative="1">
      <w:start w:val="1"/>
      <w:numFmt w:val="lowerLetter"/>
      <w:lvlText w:val="%2."/>
      <w:lvlJc w:val="left"/>
      <w:pPr>
        <w:tabs>
          <w:tab w:val="num" w:pos="2160"/>
        </w:tabs>
        <w:ind w:left="2160" w:hanging="360"/>
      </w:pPr>
    </w:lvl>
    <w:lvl w:ilvl="2" w:tplc="04B8483A" w:tentative="1">
      <w:start w:val="1"/>
      <w:numFmt w:val="lowerRoman"/>
      <w:lvlText w:val="%3."/>
      <w:lvlJc w:val="right"/>
      <w:pPr>
        <w:tabs>
          <w:tab w:val="num" w:pos="2880"/>
        </w:tabs>
        <w:ind w:left="2880" w:hanging="180"/>
      </w:pPr>
    </w:lvl>
    <w:lvl w:ilvl="3" w:tplc="69485518" w:tentative="1">
      <w:start w:val="1"/>
      <w:numFmt w:val="decimal"/>
      <w:lvlText w:val="%4."/>
      <w:lvlJc w:val="left"/>
      <w:pPr>
        <w:tabs>
          <w:tab w:val="num" w:pos="3600"/>
        </w:tabs>
        <w:ind w:left="3600" w:hanging="360"/>
      </w:pPr>
    </w:lvl>
    <w:lvl w:ilvl="4" w:tplc="D5EA06F8" w:tentative="1">
      <w:start w:val="1"/>
      <w:numFmt w:val="lowerLetter"/>
      <w:lvlText w:val="%5."/>
      <w:lvlJc w:val="left"/>
      <w:pPr>
        <w:tabs>
          <w:tab w:val="num" w:pos="4320"/>
        </w:tabs>
        <w:ind w:left="4320" w:hanging="360"/>
      </w:pPr>
    </w:lvl>
    <w:lvl w:ilvl="5" w:tplc="D34A68DE" w:tentative="1">
      <w:start w:val="1"/>
      <w:numFmt w:val="lowerRoman"/>
      <w:lvlText w:val="%6."/>
      <w:lvlJc w:val="right"/>
      <w:pPr>
        <w:tabs>
          <w:tab w:val="num" w:pos="5040"/>
        </w:tabs>
        <w:ind w:left="5040" w:hanging="180"/>
      </w:pPr>
    </w:lvl>
    <w:lvl w:ilvl="6" w:tplc="A502E01C" w:tentative="1">
      <w:start w:val="1"/>
      <w:numFmt w:val="decimal"/>
      <w:lvlText w:val="%7."/>
      <w:lvlJc w:val="left"/>
      <w:pPr>
        <w:tabs>
          <w:tab w:val="num" w:pos="5760"/>
        </w:tabs>
        <w:ind w:left="5760" w:hanging="360"/>
      </w:pPr>
    </w:lvl>
    <w:lvl w:ilvl="7" w:tplc="1B6C736A" w:tentative="1">
      <w:start w:val="1"/>
      <w:numFmt w:val="lowerLetter"/>
      <w:lvlText w:val="%8."/>
      <w:lvlJc w:val="left"/>
      <w:pPr>
        <w:tabs>
          <w:tab w:val="num" w:pos="6480"/>
        </w:tabs>
        <w:ind w:left="6480" w:hanging="360"/>
      </w:pPr>
    </w:lvl>
    <w:lvl w:ilvl="8" w:tplc="26A6FD9C" w:tentative="1">
      <w:start w:val="1"/>
      <w:numFmt w:val="lowerRoman"/>
      <w:lvlText w:val="%9."/>
      <w:lvlJc w:val="right"/>
      <w:pPr>
        <w:tabs>
          <w:tab w:val="num" w:pos="7200"/>
        </w:tabs>
        <w:ind w:left="7200" w:hanging="180"/>
      </w:pPr>
    </w:lvl>
  </w:abstractNum>
  <w:abstractNum w:abstractNumId="12" w15:restartNumberingAfterBreak="0">
    <w:nsid w:val="3B056B47"/>
    <w:multiLevelType w:val="hybridMultilevel"/>
    <w:tmpl w:val="28F6DC1E"/>
    <w:lvl w:ilvl="0" w:tplc="C35A0E4C">
      <w:start w:val="4"/>
      <w:numFmt w:val="decimal"/>
      <w:lvlText w:val="%1."/>
      <w:lvlJc w:val="left"/>
      <w:pPr>
        <w:tabs>
          <w:tab w:val="num" w:pos="1440"/>
        </w:tabs>
        <w:ind w:left="1440" w:hanging="360"/>
      </w:pPr>
      <w:rPr>
        <w:rFonts w:hint="default"/>
      </w:rPr>
    </w:lvl>
    <w:lvl w:ilvl="1" w:tplc="EE942236" w:tentative="1">
      <w:start w:val="1"/>
      <w:numFmt w:val="lowerLetter"/>
      <w:lvlText w:val="%2."/>
      <w:lvlJc w:val="left"/>
      <w:pPr>
        <w:tabs>
          <w:tab w:val="num" w:pos="2160"/>
        </w:tabs>
        <w:ind w:left="2160" w:hanging="360"/>
      </w:pPr>
    </w:lvl>
    <w:lvl w:ilvl="2" w:tplc="D9AADCE4" w:tentative="1">
      <w:start w:val="1"/>
      <w:numFmt w:val="lowerRoman"/>
      <w:lvlText w:val="%3."/>
      <w:lvlJc w:val="right"/>
      <w:pPr>
        <w:tabs>
          <w:tab w:val="num" w:pos="2880"/>
        </w:tabs>
        <w:ind w:left="2880" w:hanging="180"/>
      </w:pPr>
    </w:lvl>
    <w:lvl w:ilvl="3" w:tplc="DA6CE722" w:tentative="1">
      <w:start w:val="1"/>
      <w:numFmt w:val="decimal"/>
      <w:lvlText w:val="%4."/>
      <w:lvlJc w:val="left"/>
      <w:pPr>
        <w:tabs>
          <w:tab w:val="num" w:pos="3600"/>
        </w:tabs>
        <w:ind w:left="3600" w:hanging="360"/>
      </w:pPr>
    </w:lvl>
    <w:lvl w:ilvl="4" w:tplc="9E780CA6" w:tentative="1">
      <w:start w:val="1"/>
      <w:numFmt w:val="lowerLetter"/>
      <w:lvlText w:val="%5."/>
      <w:lvlJc w:val="left"/>
      <w:pPr>
        <w:tabs>
          <w:tab w:val="num" w:pos="4320"/>
        </w:tabs>
        <w:ind w:left="4320" w:hanging="360"/>
      </w:pPr>
    </w:lvl>
    <w:lvl w:ilvl="5" w:tplc="B49685AE" w:tentative="1">
      <w:start w:val="1"/>
      <w:numFmt w:val="lowerRoman"/>
      <w:lvlText w:val="%6."/>
      <w:lvlJc w:val="right"/>
      <w:pPr>
        <w:tabs>
          <w:tab w:val="num" w:pos="5040"/>
        </w:tabs>
        <w:ind w:left="5040" w:hanging="180"/>
      </w:pPr>
    </w:lvl>
    <w:lvl w:ilvl="6" w:tplc="FD14ACF6" w:tentative="1">
      <w:start w:val="1"/>
      <w:numFmt w:val="decimal"/>
      <w:lvlText w:val="%7."/>
      <w:lvlJc w:val="left"/>
      <w:pPr>
        <w:tabs>
          <w:tab w:val="num" w:pos="5760"/>
        </w:tabs>
        <w:ind w:left="5760" w:hanging="360"/>
      </w:pPr>
    </w:lvl>
    <w:lvl w:ilvl="7" w:tplc="EF263534" w:tentative="1">
      <w:start w:val="1"/>
      <w:numFmt w:val="lowerLetter"/>
      <w:lvlText w:val="%8."/>
      <w:lvlJc w:val="left"/>
      <w:pPr>
        <w:tabs>
          <w:tab w:val="num" w:pos="6480"/>
        </w:tabs>
        <w:ind w:left="6480" w:hanging="360"/>
      </w:pPr>
    </w:lvl>
    <w:lvl w:ilvl="8" w:tplc="9626BB68" w:tentative="1">
      <w:start w:val="1"/>
      <w:numFmt w:val="lowerRoman"/>
      <w:lvlText w:val="%9."/>
      <w:lvlJc w:val="right"/>
      <w:pPr>
        <w:tabs>
          <w:tab w:val="num" w:pos="7200"/>
        </w:tabs>
        <w:ind w:left="7200" w:hanging="180"/>
      </w:pPr>
    </w:lvl>
  </w:abstractNum>
  <w:abstractNum w:abstractNumId="13" w15:restartNumberingAfterBreak="0">
    <w:nsid w:val="3BC23A27"/>
    <w:multiLevelType w:val="hybridMultilevel"/>
    <w:tmpl w:val="BA0C135C"/>
    <w:lvl w:ilvl="0" w:tplc="12768012">
      <w:start w:val="1"/>
      <w:numFmt w:val="bullet"/>
      <w:lvlText w:val=""/>
      <w:lvlJc w:val="left"/>
      <w:pPr>
        <w:tabs>
          <w:tab w:val="num" w:pos="2160"/>
        </w:tabs>
        <w:ind w:left="2160" w:hanging="360"/>
      </w:pPr>
      <w:rPr>
        <w:rFonts w:ascii="Symbol" w:hAnsi="Symbol" w:hint="default"/>
      </w:rPr>
    </w:lvl>
    <w:lvl w:ilvl="1" w:tplc="D9CE35C2">
      <w:start w:val="1"/>
      <w:numFmt w:val="bullet"/>
      <w:lvlText w:val=""/>
      <w:lvlJc w:val="left"/>
      <w:pPr>
        <w:tabs>
          <w:tab w:val="num" w:pos="2880"/>
        </w:tabs>
        <w:ind w:left="2880" w:hanging="360"/>
      </w:pPr>
      <w:rPr>
        <w:rFonts w:ascii="Wingdings" w:hAnsi="Wingdings" w:hint="default"/>
      </w:rPr>
    </w:lvl>
    <w:lvl w:ilvl="2" w:tplc="DF1CF3C2" w:tentative="1">
      <w:start w:val="1"/>
      <w:numFmt w:val="bullet"/>
      <w:lvlText w:val=""/>
      <w:lvlJc w:val="left"/>
      <w:pPr>
        <w:tabs>
          <w:tab w:val="num" w:pos="3600"/>
        </w:tabs>
        <w:ind w:left="3600" w:hanging="360"/>
      </w:pPr>
      <w:rPr>
        <w:rFonts w:ascii="Wingdings" w:hAnsi="Wingdings" w:hint="default"/>
      </w:rPr>
    </w:lvl>
    <w:lvl w:ilvl="3" w:tplc="F6D0480E" w:tentative="1">
      <w:start w:val="1"/>
      <w:numFmt w:val="bullet"/>
      <w:lvlText w:val=""/>
      <w:lvlJc w:val="left"/>
      <w:pPr>
        <w:tabs>
          <w:tab w:val="num" w:pos="4320"/>
        </w:tabs>
        <w:ind w:left="4320" w:hanging="360"/>
      </w:pPr>
      <w:rPr>
        <w:rFonts w:ascii="Symbol" w:hAnsi="Symbol" w:hint="default"/>
      </w:rPr>
    </w:lvl>
    <w:lvl w:ilvl="4" w:tplc="B02C0384" w:tentative="1">
      <w:start w:val="1"/>
      <w:numFmt w:val="bullet"/>
      <w:lvlText w:val="o"/>
      <w:lvlJc w:val="left"/>
      <w:pPr>
        <w:tabs>
          <w:tab w:val="num" w:pos="5040"/>
        </w:tabs>
        <w:ind w:left="5040" w:hanging="360"/>
      </w:pPr>
      <w:rPr>
        <w:rFonts w:ascii="Courier New" w:hAnsi="Courier New" w:hint="default"/>
      </w:rPr>
    </w:lvl>
    <w:lvl w:ilvl="5" w:tplc="1FE2833A" w:tentative="1">
      <w:start w:val="1"/>
      <w:numFmt w:val="bullet"/>
      <w:lvlText w:val=""/>
      <w:lvlJc w:val="left"/>
      <w:pPr>
        <w:tabs>
          <w:tab w:val="num" w:pos="5760"/>
        </w:tabs>
        <w:ind w:left="5760" w:hanging="360"/>
      </w:pPr>
      <w:rPr>
        <w:rFonts w:ascii="Wingdings" w:hAnsi="Wingdings" w:hint="default"/>
      </w:rPr>
    </w:lvl>
    <w:lvl w:ilvl="6" w:tplc="AF7E1CC4" w:tentative="1">
      <w:start w:val="1"/>
      <w:numFmt w:val="bullet"/>
      <w:lvlText w:val=""/>
      <w:lvlJc w:val="left"/>
      <w:pPr>
        <w:tabs>
          <w:tab w:val="num" w:pos="6480"/>
        </w:tabs>
        <w:ind w:left="6480" w:hanging="360"/>
      </w:pPr>
      <w:rPr>
        <w:rFonts w:ascii="Symbol" w:hAnsi="Symbol" w:hint="default"/>
      </w:rPr>
    </w:lvl>
    <w:lvl w:ilvl="7" w:tplc="E528B214" w:tentative="1">
      <w:start w:val="1"/>
      <w:numFmt w:val="bullet"/>
      <w:lvlText w:val="o"/>
      <w:lvlJc w:val="left"/>
      <w:pPr>
        <w:tabs>
          <w:tab w:val="num" w:pos="7200"/>
        </w:tabs>
        <w:ind w:left="7200" w:hanging="360"/>
      </w:pPr>
      <w:rPr>
        <w:rFonts w:ascii="Courier New" w:hAnsi="Courier New" w:hint="default"/>
      </w:rPr>
    </w:lvl>
    <w:lvl w:ilvl="8" w:tplc="5FE8E582"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3E4C2314"/>
    <w:multiLevelType w:val="multilevel"/>
    <w:tmpl w:val="0CB4CBD4"/>
    <w:lvl w:ilvl="0">
      <w:start w:val="1"/>
      <w:numFmt w:val="upperRoman"/>
      <w:pStyle w:val="Heading3"/>
      <w:lvlText w:val="%1."/>
      <w:lvlJc w:val="left"/>
      <w:pPr>
        <w:tabs>
          <w:tab w:val="num" w:pos="720"/>
        </w:tabs>
        <w:ind w:left="360" w:hanging="360"/>
      </w:pPr>
      <w:rPr>
        <w:rFonts w:ascii="Times New Roman" w:hAnsi="Times New Roman" w:hint="default"/>
        <w:b/>
        <w:i w:val="0"/>
        <w:sz w:val="24"/>
      </w:rPr>
    </w:lvl>
    <w:lvl w:ilvl="1">
      <w:start w:val="1"/>
      <w:numFmt w:val="upperLetter"/>
      <w:lvlText w:val="%2."/>
      <w:lvlJc w:val="left"/>
      <w:pPr>
        <w:tabs>
          <w:tab w:val="num" w:pos="792"/>
        </w:tabs>
        <w:ind w:left="792" w:hanging="432"/>
      </w:pPr>
      <w:rPr>
        <w:rFonts w:ascii="Times New Roman" w:hAnsi="Times New Roman" w:hint="default"/>
        <w:b w:val="0"/>
        <w:i w:val="0"/>
        <w:sz w:val="24"/>
      </w:rPr>
    </w:lvl>
    <w:lvl w:ilvl="2">
      <w:start w:val="1"/>
      <w:numFmt w:val="none"/>
      <w:lvlText w:val="1."/>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FB42982"/>
    <w:multiLevelType w:val="hybridMultilevel"/>
    <w:tmpl w:val="B08C7306"/>
    <w:lvl w:ilvl="0" w:tplc="549E908A">
      <w:start w:val="2"/>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1B6BAF"/>
    <w:multiLevelType w:val="hybridMultilevel"/>
    <w:tmpl w:val="40EAAA4C"/>
    <w:lvl w:ilvl="0" w:tplc="7B24779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DF630C"/>
    <w:multiLevelType w:val="hybridMultilevel"/>
    <w:tmpl w:val="7A1AA2E4"/>
    <w:lvl w:ilvl="0" w:tplc="600AC44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E5061E"/>
    <w:multiLevelType w:val="hybridMultilevel"/>
    <w:tmpl w:val="2B001502"/>
    <w:lvl w:ilvl="0" w:tplc="1736D5AE">
      <w:start w:val="4"/>
      <w:numFmt w:val="decimal"/>
      <w:lvlText w:val="%1."/>
      <w:lvlJc w:val="left"/>
      <w:pPr>
        <w:tabs>
          <w:tab w:val="num" w:pos="1800"/>
        </w:tabs>
        <w:ind w:left="1800" w:hanging="360"/>
      </w:pPr>
      <w:rPr>
        <w:rFonts w:hint="default"/>
      </w:rPr>
    </w:lvl>
    <w:lvl w:ilvl="1" w:tplc="EEEC7A54" w:tentative="1">
      <w:start w:val="1"/>
      <w:numFmt w:val="lowerLetter"/>
      <w:lvlText w:val="%2."/>
      <w:lvlJc w:val="left"/>
      <w:pPr>
        <w:tabs>
          <w:tab w:val="num" w:pos="2520"/>
        </w:tabs>
        <w:ind w:left="2520" w:hanging="360"/>
      </w:pPr>
    </w:lvl>
    <w:lvl w:ilvl="2" w:tplc="46467706" w:tentative="1">
      <w:start w:val="1"/>
      <w:numFmt w:val="lowerRoman"/>
      <w:lvlText w:val="%3."/>
      <w:lvlJc w:val="right"/>
      <w:pPr>
        <w:tabs>
          <w:tab w:val="num" w:pos="3240"/>
        </w:tabs>
        <w:ind w:left="3240" w:hanging="180"/>
      </w:pPr>
    </w:lvl>
    <w:lvl w:ilvl="3" w:tplc="A6DCE5F4" w:tentative="1">
      <w:start w:val="1"/>
      <w:numFmt w:val="decimal"/>
      <w:lvlText w:val="%4."/>
      <w:lvlJc w:val="left"/>
      <w:pPr>
        <w:tabs>
          <w:tab w:val="num" w:pos="3960"/>
        </w:tabs>
        <w:ind w:left="3960" w:hanging="360"/>
      </w:pPr>
    </w:lvl>
    <w:lvl w:ilvl="4" w:tplc="6A2A5B12" w:tentative="1">
      <w:start w:val="1"/>
      <w:numFmt w:val="lowerLetter"/>
      <w:lvlText w:val="%5."/>
      <w:lvlJc w:val="left"/>
      <w:pPr>
        <w:tabs>
          <w:tab w:val="num" w:pos="4680"/>
        </w:tabs>
        <w:ind w:left="4680" w:hanging="360"/>
      </w:pPr>
    </w:lvl>
    <w:lvl w:ilvl="5" w:tplc="2E4EF368" w:tentative="1">
      <w:start w:val="1"/>
      <w:numFmt w:val="lowerRoman"/>
      <w:lvlText w:val="%6."/>
      <w:lvlJc w:val="right"/>
      <w:pPr>
        <w:tabs>
          <w:tab w:val="num" w:pos="5400"/>
        </w:tabs>
        <w:ind w:left="5400" w:hanging="180"/>
      </w:pPr>
    </w:lvl>
    <w:lvl w:ilvl="6" w:tplc="5EFED588" w:tentative="1">
      <w:start w:val="1"/>
      <w:numFmt w:val="decimal"/>
      <w:lvlText w:val="%7."/>
      <w:lvlJc w:val="left"/>
      <w:pPr>
        <w:tabs>
          <w:tab w:val="num" w:pos="6120"/>
        </w:tabs>
        <w:ind w:left="6120" w:hanging="360"/>
      </w:pPr>
    </w:lvl>
    <w:lvl w:ilvl="7" w:tplc="69BA9458" w:tentative="1">
      <w:start w:val="1"/>
      <w:numFmt w:val="lowerLetter"/>
      <w:lvlText w:val="%8."/>
      <w:lvlJc w:val="left"/>
      <w:pPr>
        <w:tabs>
          <w:tab w:val="num" w:pos="6840"/>
        </w:tabs>
        <w:ind w:left="6840" w:hanging="360"/>
      </w:pPr>
    </w:lvl>
    <w:lvl w:ilvl="8" w:tplc="7E3A0CB8" w:tentative="1">
      <w:start w:val="1"/>
      <w:numFmt w:val="lowerRoman"/>
      <w:lvlText w:val="%9."/>
      <w:lvlJc w:val="right"/>
      <w:pPr>
        <w:tabs>
          <w:tab w:val="num" w:pos="7560"/>
        </w:tabs>
        <w:ind w:left="7560" w:hanging="180"/>
      </w:pPr>
    </w:lvl>
  </w:abstractNum>
  <w:abstractNum w:abstractNumId="19" w15:restartNumberingAfterBreak="0">
    <w:nsid w:val="4F09591E"/>
    <w:multiLevelType w:val="hybridMultilevel"/>
    <w:tmpl w:val="FC1C79B6"/>
    <w:lvl w:ilvl="0" w:tplc="8F16B206">
      <w:start w:val="1"/>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5015708C"/>
    <w:multiLevelType w:val="multilevel"/>
    <w:tmpl w:val="910A9400"/>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2880"/>
        </w:tabs>
        <w:ind w:left="2880" w:hanging="360"/>
      </w:pPr>
      <w:rPr>
        <w:rFonts w:ascii="Wingdings" w:hAnsi="Wingdings"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53117D26"/>
    <w:multiLevelType w:val="multilevel"/>
    <w:tmpl w:val="31866D1E"/>
    <w:lvl w:ilvl="0">
      <w:start w:val="1"/>
      <w:numFmt w:val="upperRoman"/>
      <w:lvlText w:val="%1."/>
      <w:lvlJc w:val="left"/>
      <w:pPr>
        <w:tabs>
          <w:tab w:val="num" w:pos="720"/>
        </w:tabs>
        <w:ind w:left="0" w:firstLine="0"/>
      </w:pPr>
      <w:rPr>
        <w:b/>
        <w:i w:val="0"/>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53256715"/>
    <w:multiLevelType w:val="hybridMultilevel"/>
    <w:tmpl w:val="D24C23AE"/>
    <w:lvl w:ilvl="0" w:tplc="BDC22B1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7646F6A"/>
    <w:multiLevelType w:val="hybridMultilevel"/>
    <w:tmpl w:val="B0AAD504"/>
    <w:lvl w:ilvl="0" w:tplc="EDD821C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81A184D"/>
    <w:multiLevelType w:val="hybridMultilevel"/>
    <w:tmpl w:val="A42EE0F4"/>
    <w:lvl w:ilvl="0" w:tplc="549E908A">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7B0440"/>
    <w:multiLevelType w:val="hybridMultilevel"/>
    <w:tmpl w:val="50A2E818"/>
    <w:lvl w:ilvl="0" w:tplc="D22A21E0">
      <w:start w:val="1"/>
      <w:numFmt w:val="bullet"/>
      <w:lvlText w:val=""/>
      <w:lvlJc w:val="left"/>
      <w:pPr>
        <w:tabs>
          <w:tab w:val="num" w:pos="1800"/>
        </w:tabs>
        <w:ind w:left="1800" w:hanging="360"/>
      </w:pPr>
      <w:rPr>
        <w:rFonts w:ascii="Symbol" w:hAnsi="Symbol" w:hint="default"/>
      </w:rPr>
    </w:lvl>
    <w:lvl w:ilvl="1" w:tplc="15548A24">
      <w:start w:val="1"/>
      <w:numFmt w:val="bullet"/>
      <w:lvlText w:val="o"/>
      <w:lvlJc w:val="left"/>
      <w:pPr>
        <w:tabs>
          <w:tab w:val="num" w:pos="2520"/>
        </w:tabs>
        <w:ind w:left="2520" w:hanging="360"/>
      </w:pPr>
      <w:rPr>
        <w:rFonts w:ascii="Courier New" w:hAnsi="Courier New" w:hint="default"/>
      </w:rPr>
    </w:lvl>
    <w:lvl w:ilvl="2" w:tplc="31D631F8" w:tentative="1">
      <w:start w:val="1"/>
      <w:numFmt w:val="bullet"/>
      <w:lvlText w:val=""/>
      <w:lvlJc w:val="left"/>
      <w:pPr>
        <w:tabs>
          <w:tab w:val="num" w:pos="3240"/>
        </w:tabs>
        <w:ind w:left="3240" w:hanging="360"/>
      </w:pPr>
      <w:rPr>
        <w:rFonts w:ascii="Wingdings" w:hAnsi="Wingdings" w:hint="default"/>
      </w:rPr>
    </w:lvl>
    <w:lvl w:ilvl="3" w:tplc="7B7CCDDA" w:tentative="1">
      <w:start w:val="1"/>
      <w:numFmt w:val="bullet"/>
      <w:lvlText w:val=""/>
      <w:lvlJc w:val="left"/>
      <w:pPr>
        <w:tabs>
          <w:tab w:val="num" w:pos="3960"/>
        </w:tabs>
        <w:ind w:left="3960" w:hanging="360"/>
      </w:pPr>
      <w:rPr>
        <w:rFonts w:ascii="Symbol" w:hAnsi="Symbol" w:hint="default"/>
      </w:rPr>
    </w:lvl>
    <w:lvl w:ilvl="4" w:tplc="9FC85092" w:tentative="1">
      <w:start w:val="1"/>
      <w:numFmt w:val="bullet"/>
      <w:lvlText w:val="o"/>
      <w:lvlJc w:val="left"/>
      <w:pPr>
        <w:tabs>
          <w:tab w:val="num" w:pos="4680"/>
        </w:tabs>
        <w:ind w:left="4680" w:hanging="360"/>
      </w:pPr>
      <w:rPr>
        <w:rFonts w:ascii="Courier New" w:hAnsi="Courier New" w:hint="default"/>
      </w:rPr>
    </w:lvl>
    <w:lvl w:ilvl="5" w:tplc="555E84FE" w:tentative="1">
      <w:start w:val="1"/>
      <w:numFmt w:val="bullet"/>
      <w:lvlText w:val=""/>
      <w:lvlJc w:val="left"/>
      <w:pPr>
        <w:tabs>
          <w:tab w:val="num" w:pos="5400"/>
        </w:tabs>
        <w:ind w:left="5400" w:hanging="360"/>
      </w:pPr>
      <w:rPr>
        <w:rFonts w:ascii="Wingdings" w:hAnsi="Wingdings" w:hint="default"/>
      </w:rPr>
    </w:lvl>
    <w:lvl w:ilvl="6" w:tplc="77BA7D1C" w:tentative="1">
      <w:start w:val="1"/>
      <w:numFmt w:val="bullet"/>
      <w:lvlText w:val=""/>
      <w:lvlJc w:val="left"/>
      <w:pPr>
        <w:tabs>
          <w:tab w:val="num" w:pos="6120"/>
        </w:tabs>
        <w:ind w:left="6120" w:hanging="360"/>
      </w:pPr>
      <w:rPr>
        <w:rFonts w:ascii="Symbol" w:hAnsi="Symbol" w:hint="default"/>
      </w:rPr>
    </w:lvl>
    <w:lvl w:ilvl="7" w:tplc="1DC2DF74" w:tentative="1">
      <w:start w:val="1"/>
      <w:numFmt w:val="bullet"/>
      <w:lvlText w:val="o"/>
      <w:lvlJc w:val="left"/>
      <w:pPr>
        <w:tabs>
          <w:tab w:val="num" w:pos="6840"/>
        </w:tabs>
        <w:ind w:left="6840" w:hanging="360"/>
      </w:pPr>
      <w:rPr>
        <w:rFonts w:ascii="Courier New" w:hAnsi="Courier New" w:hint="default"/>
      </w:rPr>
    </w:lvl>
    <w:lvl w:ilvl="8" w:tplc="F5E04B60"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59BF5074"/>
    <w:multiLevelType w:val="hybridMultilevel"/>
    <w:tmpl w:val="B2C0EC30"/>
    <w:lvl w:ilvl="0" w:tplc="E79A8C38">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763C5DFA">
      <w:start w:val="1"/>
      <w:numFmt w:val="decimal"/>
      <w:lvlText w:val="%3."/>
      <w:lvlJc w:val="right"/>
      <w:pPr>
        <w:tabs>
          <w:tab w:val="num" w:pos="2520"/>
        </w:tabs>
        <w:ind w:left="2520" w:hanging="180"/>
      </w:pPr>
      <w:rPr>
        <w:rFonts w:ascii="Times New Roman" w:eastAsia="Times New Roman" w:hAnsi="Times New Roman" w:cs="Times New Roman"/>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ACB5884"/>
    <w:multiLevelType w:val="hybridMultilevel"/>
    <w:tmpl w:val="42C27FE2"/>
    <w:lvl w:ilvl="0" w:tplc="C972D80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5DBC49AA"/>
    <w:multiLevelType w:val="hybridMultilevel"/>
    <w:tmpl w:val="56FC60B4"/>
    <w:lvl w:ilvl="0" w:tplc="662AE07E">
      <w:start w:val="1"/>
      <w:numFmt w:val="upperRoman"/>
      <w:lvlText w:val="%1."/>
      <w:lvlJc w:val="right"/>
      <w:pPr>
        <w:tabs>
          <w:tab w:val="num" w:pos="720"/>
        </w:tabs>
        <w:ind w:left="720" w:hanging="18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6616D9"/>
    <w:multiLevelType w:val="hybridMultilevel"/>
    <w:tmpl w:val="6D306AE2"/>
    <w:lvl w:ilvl="0" w:tplc="59BE4E9E">
      <w:start w:val="1"/>
      <w:numFmt w:val="bullet"/>
      <w:lvlText w:val=""/>
      <w:lvlJc w:val="left"/>
      <w:pPr>
        <w:tabs>
          <w:tab w:val="num" w:pos="1080"/>
        </w:tabs>
        <w:ind w:left="1080" w:hanging="360"/>
      </w:pPr>
      <w:rPr>
        <w:rFonts w:ascii="Symbol" w:hAnsi="Symbol" w:hint="default"/>
      </w:rPr>
    </w:lvl>
    <w:lvl w:ilvl="1" w:tplc="93661432">
      <w:start w:val="1"/>
      <w:numFmt w:val="bullet"/>
      <w:lvlText w:val="o"/>
      <w:lvlJc w:val="left"/>
      <w:pPr>
        <w:tabs>
          <w:tab w:val="num" w:pos="2070"/>
        </w:tabs>
        <w:ind w:left="2070" w:hanging="360"/>
      </w:pPr>
      <w:rPr>
        <w:rFonts w:ascii="Courier New" w:hAnsi="Courier New" w:hint="default"/>
      </w:rPr>
    </w:lvl>
    <w:lvl w:ilvl="2" w:tplc="48BE0800" w:tentative="1">
      <w:start w:val="1"/>
      <w:numFmt w:val="bullet"/>
      <w:lvlText w:val=""/>
      <w:lvlJc w:val="left"/>
      <w:pPr>
        <w:tabs>
          <w:tab w:val="num" w:pos="2790"/>
        </w:tabs>
        <w:ind w:left="2790" w:hanging="360"/>
      </w:pPr>
      <w:rPr>
        <w:rFonts w:ascii="Wingdings" w:hAnsi="Wingdings" w:hint="default"/>
      </w:rPr>
    </w:lvl>
    <w:lvl w:ilvl="3" w:tplc="3402C074" w:tentative="1">
      <w:start w:val="1"/>
      <w:numFmt w:val="bullet"/>
      <w:lvlText w:val=""/>
      <w:lvlJc w:val="left"/>
      <w:pPr>
        <w:tabs>
          <w:tab w:val="num" w:pos="3510"/>
        </w:tabs>
        <w:ind w:left="3510" w:hanging="360"/>
      </w:pPr>
      <w:rPr>
        <w:rFonts w:ascii="Symbol" w:hAnsi="Symbol" w:hint="default"/>
      </w:rPr>
    </w:lvl>
    <w:lvl w:ilvl="4" w:tplc="9DBA6FB8" w:tentative="1">
      <w:start w:val="1"/>
      <w:numFmt w:val="bullet"/>
      <w:lvlText w:val="o"/>
      <w:lvlJc w:val="left"/>
      <w:pPr>
        <w:tabs>
          <w:tab w:val="num" w:pos="4230"/>
        </w:tabs>
        <w:ind w:left="4230" w:hanging="360"/>
      </w:pPr>
      <w:rPr>
        <w:rFonts w:ascii="Courier New" w:hAnsi="Courier New" w:hint="default"/>
      </w:rPr>
    </w:lvl>
    <w:lvl w:ilvl="5" w:tplc="452ABF40" w:tentative="1">
      <w:start w:val="1"/>
      <w:numFmt w:val="bullet"/>
      <w:lvlText w:val=""/>
      <w:lvlJc w:val="left"/>
      <w:pPr>
        <w:tabs>
          <w:tab w:val="num" w:pos="4950"/>
        </w:tabs>
        <w:ind w:left="4950" w:hanging="360"/>
      </w:pPr>
      <w:rPr>
        <w:rFonts w:ascii="Wingdings" w:hAnsi="Wingdings" w:hint="default"/>
      </w:rPr>
    </w:lvl>
    <w:lvl w:ilvl="6" w:tplc="6A04946A" w:tentative="1">
      <w:start w:val="1"/>
      <w:numFmt w:val="bullet"/>
      <w:lvlText w:val=""/>
      <w:lvlJc w:val="left"/>
      <w:pPr>
        <w:tabs>
          <w:tab w:val="num" w:pos="5670"/>
        </w:tabs>
        <w:ind w:left="5670" w:hanging="360"/>
      </w:pPr>
      <w:rPr>
        <w:rFonts w:ascii="Symbol" w:hAnsi="Symbol" w:hint="default"/>
      </w:rPr>
    </w:lvl>
    <w:lvl w:ilvl="7" w:tplc="1902E93C" w:tentative="1">
      <w:start w:val="1"/>
      <w:numFmt w:val="bullet"/>
      <w:lvlText w:val="o"/>
      <w:lvlJc w:val="left"/>
      <w:pPr>
        <w:tabs>
          <w:tab w:val="num" w:pos="6390"/>
        </w:tabs>
        <w:ind w:left="6390" w:hanging="360"/>
      </w:pPr>
      <w:rPr>
        <w:rFonts w:ascii="Courier New" w:hAnsi="Courier New" w:hint="default"/>
      </w:rPr>
    </w:lvl>
    <w:lvl w:ilvl="8" w:tplc="2E303FE8" w:tentative="1">
      <w:start w:val="1"/>
      <w:numFmt w:val="bullet"/>
      <w:lvlText w:val=""/>
      <w:lvlJc w:val="left"/>
      <w:pPr>
        <w:tabs>
          <w:tab w:val="num" w:pos="7110"/>
        </w:tabs>
        <w:ind w:left="7110" w:hanging="360"/>
      </w:pPr>
      <w:rPr>
        <w:rFonts w:ascii="Wingdings" w:hAnsi="Wingdings" w:hint="default"/>
      </w:rPr>
    </w:lvl>
  </w:abstractNum>
  <w:abstractNum w:abstractNumId="30" w15:restartNumberingAfterBreak="0">
    <w:nsid w:val="636E43F7"/>
    <w:multiLevelType w:val="hybridMultilevel"/>
    <w:tmpl w:val="41C243AA"/>
    <w:lvl w:ilvl="0" w:tplc="04090013">
      <w:start w:val="1"/>
      <w:numFmt w:val="upperRoman"/>
      <w:lvlText w:val="%1."/>
      <w:lvlJc w:val="right"/>
      <w:pPr>
        <w:tabs>
          <w:tab w:val="num" w:pos="1080"/>
        </w:tabs>
        <w:ind w:left="1080" w:hanging="1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43E67E1"/>
    <w:multiLevelType w:val="hybridMultilevel"/>
    <w:tmpl w:val="1CC88394"/>
    <w:lvl w:ilvl="0" w:tplc="33E65D3A">
      <w:start w:val="3"/>
      <w:numFmt w:val="decimal"/>
      <w:lvlText w:val="%1."/>
      <w:lvlJc w:val="left"/>
      <w:pPr>
        <w:tabs>
          <w:tab w:val="num" w:pos="1080"/>
        </w:tabs>
        <w:ind w:left="1080" w:hanging="360"/>
      </w:pPr>
      <w:rPr>
        <w:rFonts w:hint="default"/>
      </w:rPr>
    </w:lvl>
    <w:lvl w:ilvl="1" w:tplc="D3202DA8" w:tentative="1">
      <w:start w:val="1"/>
      <w:numFmt w:val="lowerLetter"/>
      <w:lvlText w:val="%2."/>
      <w:lvlJc w:val="left"/>
      <w:pPr>
        <w:tabs>
          <w:tab w:val="num" w:pos="1800"/>
        </w:tabs>
        <w:ind w:left="1800" w:hanging="360"/>
      </w:pPr>
    </w:lvl>
    <w:lvl w:ilvl="2" w:tplc="13EEF3DC" w:tentative="1">
      <w:start w:val="1"/>
      <w:numFmt w:val="lowerRoman"/>
      <w:lvlText w:val="%3."/>
      <w:lvlJc w:val="right"/>
      <w:pPr>
        <w:tabs>
          <w:tab w:val="num" w:pos="2520"/>
        </w:tabs>
        <w:ind w:left="2520" w:hanging="180"/>
      </w:pPr>
    </w:lvl>
    <w:lvl w:ilvl="3" w:tplc="D55E2450" w:tentative="1">
      <w:start w:val="1"/>
      <w:numFmt w:val="decimal"/>
      <w:lvlText w:val="%4."/>
      <w:lvlJc w:val="left"/>
      <w:pPr>
        <w:tabs>
          <w:tab w:val="num" w:pos="3240"/>
        </w:tabs>
        <w:ind w:left="3240" w:hanging="360"/>
      </w:pPr>
    </w:lvl>
    <w:lvl w:ilvl="4" w:tplc="9A7402BA" w:tentative="1">
      <w:start w:val="1"/>
      <w:numFmt w:val="lowerLetter"/>
      <w:lvlText w:val="%5."/>
      <w:lvlJc w:val="left"/>
      <w:pPr>
        <w:tabs>
          <w:tab w:val="num" w:pos="3960"/>
        </w:tabs>
        <w:ind w:left="3960" w:hanging="360"/>
      </w:pPr>
    </w:lvl>
    <w:lvl w:ilvl="5" w:tplc="04B632F4" w:tentative="1">
      <w:start w:val="1"/>
      <w:numFmt w:val="lowerRoman"/>
      <w:lvlText w:val="%6."/>
      <w:lvlJc w:val="right"/>
      <w:pPr>
        <w:tabs>
          <w:tab w:val="num" w:pos="4680"/>
        </w:tabs>
        <w:ind w:left="4680" w:hanging="180"/>
      </w:pPr>
    </w:lvl>
    <w:lvl w:ilvl="6" w:tplc="26C8225C" w:tentative="1">
      <w:start w:val="1"/>
      <w:numFmt w:val="decimal"/>
      <w:lvlText w:val="%7."/>
      <w:lvlJc w:val="left"/>
      <w:pPr>
        <w:tabs>
          <w:tab w:val="num" w:pos="5400"/>
        </w:tabs>
        <w:ind w:left="5400" w:hanging="360"/>
      </w:pPr>
    </w:lvl>
    <w:lvl w:ilvl="7" w:tplc="7896B2EC" w:tentative="1">
      <w:start w:val="1"/>
      <w:numFmt w:val="lowerLetter"/>
      <w:lvlText w:val="%8."/>
      <w:lvlJc w:val="left"/>
      <w:pPr>
        <w:tabs>
          <w:tab w:val="num" w:pos="6120"/>
        </w:tabs>
        <w:ind w:left="6120" w:hanging="360"/>
      </w:pPr>
    </w:lvl>
    <w:lvl w:ilvl="8" w:tplc="9BE4E0E0" w:tentative="1">
      <w:start w:val="1"/>
      <w:numFmt w:val="lowerRoman"/>
      <w:lvlText w:val="%9."/>
      <w:lvlJc w:val="right"/>
      <w:pPr>
        <w:tabs>
          <w:tab w:val="num" w:pos="6840"/>
        </w:tabs>
        <w:ind w:left="6840" w:hanging="180"/>
      </w:pPr>
    </w:lvl>
  </w:abstractNum>
  <w:abstractNum w:abstractNumId="32" w15:restartNumberingAfterBreak="0">
    <w:nsid w:val="675A2953"/>
    <w:multiLevelType w:val="multilevel"/>
    <w:tmpl w:val="50A2E818"/>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7A4C155D"/>
    <w:multiLevelType w:val="hybridMultilevel"/>
    <w:tmpl w:val="910A9400"/>
    <w:lvl w:ilvl="0" w:tplc="C9FC58D4">
      <w:start w:val="1"/>
      <w:numFmt w:val="bullet"/>
      <w:lvlText w:val=""/>
      <w:lvlJc w:val="left"/>
      <w:pPr>
        <w:tabs>
          <w:tab w:val="num" w:pos="2160"/>
        </w:tabs>
        <w:ind w:left="2160" w:hanging="360"/>
      </w:pPr>
      <w:rPr>
        <w:rFonts w:ascii="Symbol" w:hAnsi="Symbol" w:hint="default"/>
      </w:rPr>
    </w:lvl>
    <w:lvl w:ilvl="1" w:tplc="404CF0EA">
      <w:start w:val="1"/>
      <w:numFmt w:val="bullet"/>
      <w:lvlText w:val=""/>
      <w:lvlJc w:val="left"/>
      <w:pPr>
        <w:tabs>
          <w:tab w:val="num" w:pos="2880"/>
        </w:tabs>
        <w:ind w:left="2880" w:hanging="360"/>
      </w:pPr>
      <w:rPr>
        <w:rFonts w:ascii="Wingdings" w:hAnsi="Wingdings" w:hint="default"/>
      </w:rPr>
    </w:lvl>
    <w:lvl w:ilvl="2" w:tplc="FC0E6496" w:tentative="1">
      <w:start w:val="1"/>
      <w:numFmt w:val="bullet"/>
      <w:lvlText w:val=""/>
      <w:lvlJc w:val="left"/>
      <w:pPr>
        <w:tabs>
          <w:tab w:val="num" w:pos="3600"/>
        </w:tabs>
        <w:ind w:left="3600" w:hanging="360"/>
      </w:pPr>
      <w:rPr>
        <w:rFonts w:ascii="Wingdings" w:hAnsi="Wingdings" w:hint="default"/>
      </w:rPr>
    </w:lvl>
    <w:lvl w:ilvl="3" w:tplc="3EE444AE" w:tentative="1">
      <w:start w:val="1"/>
      <w:numFmt w:val="bullet"/>
      <w:lvlText w:val=""/>
      <w:lvlJc w:val="left"/>
      <w:pPr>
        <w:tabs>
          <w:tab w:val="num" w:pos="4320"/>
        </w:tabs>
        <w:ind w:left="4320" w:hanging="360"/>
      </w:pPr>
      <w:rPr>
        <w:rFonts w:ascii="Symbol" w:hAnsi="Symbol" w:hint="default"/>
      </w:rPr>
    </w:lvl>
    <w:lvl w:ilvl="4" w:tplc="2D660ECE" w:tentative="1">
      <w:start w:val="1"/>
      <w:numFmt w:val="bullet"/>
      <w:lvlText w:val="o"/>
      <w:lvlJc w:val="left"/>
      <w:pPr>
        <w:tabs>
          <w:tab w:val="num" w:pos="5040"/>
        </w:tabs>
        <w:ind w:left="5040" w:hanging="360"/>
      </w:pPr>
      <w:rPr>
        <w:rFonts w:ascii="Courier New" w:hAnsi="Courier New" w:hint="default"/>
      </w:rPr>
    </w:lvl>
    <w:lvl w:ilvl="5" w:tplc="351609D8" w:tentative="1">
      <w:start w:val="1"/>
      <w:numFmt w:val="bullet"/>
      <w:lvlText w:val=""/>
      <w:lvlJc w:val="left"/>
      <w:pPr>
        <w:tabs>
          <w:tab w:val="num" w:pos="5760"/>
        </w:tabs>
        <w:ind w:left="5760" w:hanging="360"/>
      </w:pPr>
      <w:rPr>
        <w:rFonts w:ascii="Wingdings" w:hAnsi="Wingdings" w:hint="default"/>
      </w:rPr>
    </w:lvl>
    <w:lvl w:ilvl="6" w:tplc="22B4D498" w:tentative="1">
      <w:start w:val="1"/>
      <w:numFmt w:val="bullet"/>
      <w:lvlText w:val=""/>
      <w:lvlJc w:val="left"/>
      <w:pPr>
        <w:tabs>
          <w:tab w:val="num" w:pos="6480"/>
        </w:tabs>
        <w:ind w:left="6480" w:hanging="360"/>
      </w:pPr>
      <w:rPr>
        <w:rFonts w:ascii="Symbol" w:hAnsi="Symbol" w:hint="default"/>
      </w:rPr>
    </w:lvl>
    <w:lvl w:ilvl="7" w:tplc="7E74B8C2" w:tentative="1">
      <w:start w:val="1"/>
      <w:numFmt w:val="bullet"/>
      <w:lvlText w:val="o"/>
      <w:lvlJc w:val="left"/>
      <w:pPr>
        <w:tabs>
          <w:tab w:val="num" w:pos="7200"/>
        </w:tabs>
        <w:ind w:left="7200" w:hanging="360"/>
      </w:pPr>
      <w:rPr>
        <w:rFonts w:ascii="Courier New" w:hAnsi="Courier New" w:hint="default"/>
      </w:rPr>
    </w:lvl>
    <w:lvl w:ilvl="8" w:tplc="5EB0059A"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7D6E2D7C"/>
    <w:multiLevelType w:val="multilevel"/>
    <w:tmpl w:val="50A2E818"/>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7F7C0BC7"/>
    <w:multiLevelType w:val="hybridMultilevel"/>
    <w:tmpl w:val="ABEA9A96"/>
    <w:lvl w:ilvl="0" w:tplc="8A7064B8">
      <w:start w:val="1"/>
      <w:numFmt w:val="bullet"/>
      <w:lvlText w:val=""/>
      <w:lvlJc w:val="left"/>
      <w:pPr>
        <w:tabs>
          <w:tab w:val="num" w:pos="2160"/>
        </w:tabs>
        <w:ind w:left="2160" w:hanging="360"/>
      </w:pPr>
      <w:rPr>
        <w:rFonts w:ascii="Symbol" w:hAnsi="Symbol" w:hint="default"/>
      </w:rPr>
    </w:lvl>
    <w:lvl w:ilvl="1" w:tplc="426A3840">
      <w:start w:val="1"/>
      <w:numFmt w:val="bullet"/>
      <w:lvlText w:val=""/>
      <w:lvlJc w:val="left"/>
      <w:pPr>
        <w:tabs>
          <w:tab w:val="num" w:pos="2160"/>
        </w:tabs>
        <w:ind w:left="2160" w:hanging="360"/>
      </w:pPr>
      <w:rPr>
        <w:rFonts w:ascii="Wingdings" w:hAnsi="Wingdings" w:hint="default"/>
      </w:rPr>
    </w:lvl>
    <w:lvl w:ilvl="2" w:tplc="603C35DE" w:tentative="1">
      <w:start w:val="1"/>
      <w:numFmt w:val="bullet"/>
      <w:lvlText w:val=""/>
      <w:lvlJc w:val="left"/>
      <w:pPr>
        <w:tabs>
          <w:tab w:val="num" w:pos="3600"/>
        </w:tabs>
        <w:ind w:left="3600" w:hanging="360"/>
      </w:pPr>
      <w:rPr>
        <w:rFonts w:ascii="Wingdings" w:hAnsi="Wingdings" w:hint="default"/>
      </w:rPr>
    </w:lvl>
    <w:lvl w:ilvl="3" w:tplc="ED602E2A" w:tentative="1">
      <w:start w:val="1"/>
      <w:numFmt w:val="bullet"/>
      <w:lvlText w:val=""/>
      <w:lvlJc w:val="left"/>
      <w:pPr>
        <w:tabs>
          <w:tab w:val="num" w:pos="4320"/>
        </w:tabs>
        <w:ind w:left="4320" w:hanging="360"/>
      </w:pPr>
      <w:rPr>
        <w:rFonts w:ascii="Symbol" w:hAnsi="Symbol" w:hint="default"/>
      </w:rPr>
    </w:lvl>
    <w:lvl w:ilvl="4" w:tplc="6AE8A530" w:tentative="1">
      <w:start w:val="1"/>
      <w:numFmt w:val="bullet"/>
      <w:lvlText w:val="o"/>
      <w:lvlJc w:val="left"/>
      <w:pPr>
        <w:tabs>
          <w:tab w:val="num" w:pos="5040"/>
        </w:tabs>
        <w:ind w:left="5040" w:hanging="360"/>
      </w:pPr>
      <w:rPr>
        <w:rFonts w:ascii="Courier New" w:hAnsi="Courier New" w:hint="default"/>
      </w:rPr>
    </w:lvl>
    <w:lvl w:ilvl="5" w:tplc="D1928212" w:tentative="1">
      <w:start w:val="1"/>
      <w:numFmt w:val="bullet"/>
      <w:lvlText w:val=""/>
      <w:lvlJc w:val="left"/>
      <w:pPr>
        <w:tabs>
          <w:tab w:val="num" w:pos="5760"/>
        </w:tabs>
        <w:ind w:left="5760" w:hanging="360"/>
      </w:pPr>
      <w:rPr>
        <w:rFonts w:ascii="Wingdings" w:hAnsi="Wingdings" w:hint="default"/>
      </w:rPr>
    </w:lvl>
    <w:lvl w:ilvl="6" w:tplc="8ED88954" w:tentative="1">
      <w:start w:val="1"/>
      <w:numFmt w:val="bullet"/>
      <w:lvlText w:val=""/>
      <w:lvlJc w:val="left"/>
      <w:pPr>
        <w:tabs>
          <w:tab w:val="num" w:pos="6480"/>
        </w:tabs>
        <w:ind w:left="6480" w:hanging="360"/>
      </w:pPr>
      <w:rPr>
        <w:rFonts w:ascii="Symbol" w:hAnsi="Symbol" w:hint="default"/>
      </w:rPr>
    </w:lvl>
    <w:lvl w:ilvl="7" w:tplc="DA300D3C" w:tentative="1">
      <w:start w:val="1"/>
      <w:numFmt w:val="bullet"/>
      <w:lvlText w:val="o"/>
      <w:lvlJc w:val="left"/>
      <w:pPr>
        <w:tabs>
          <w:tab w:val="num" w:pos="7200"/>
        </w:tabs>
        <w:ind w:left="7200" w:hanging="360"/>
      </w:pPr>
      <w:rPr>
        <w:rFonts w:ascii="Courier New" w:hAnsi="Courier New" w:hint="default"/>
      </w:rPr>
    </w:lvl>
    <w:lvl w:ilvl="8" w:tplc="1278D8B0" w:tentative="1">
      <w:start w:val="1"/>
      <w:numFmt w:val="bullet"/>
      <w:lvlText w:val=""/>
      <w:lvlJc w:val="left"/>
      <w:pPr>
        <w:tabs>
          <w:tab w:val="num" w:pos="7920"/>
        </w:tabs>
        <w:ind w:left="7920" w:hanging="360"/>
      </w:pPr>
      <w:rPr>
        <w:rFonts w:ascii="Wingdings" w:hAnsi="Wingdings" w:hint="default"/>
      </w:rPr>
    </w:lvl>
  </w:abstractNum>
  <w:num w:numId="1">
    <w:abstractNumId w:val="25"/>
  </w:num>
  <w:num w:numId="2">
    <w:abstractNumId w:val="11"/>
  </w:num>
  <w:num w:numId="3">
    <w:abstractNumId w:val="29"/>
  </w:num>
  <w:num w:numId="4">
    <w:abstractNumId w:val="18"/>
  </w:num>
  <w:num w:numId="5">
    <w:abstractNumId w:val="34"/>
  </w:num>
  <w:num w:numId="6">
    <w:abstractNumId w:val="13"/>
  </w:num>
  <w:num w:numId="7">
    <w:abstractNumId w:val="3"/>
  </w:num>
  <w:num w:numId="8">
    <w:abstractNumId w:val="33"/>
  </w:num>
  <w:num w:numId="9">
    <w:abstractNumId w:val="20"/>
  </w:num>
  <w:num w:numId="10">
    <w:abstractNumId w:val="35"/>
  </w:num>
  <w:num w:numId="11">
    <w:abstractNumId w:val="0"/>
  </w:num>
  <w:num w:numId="12">
    <w:abstractNumId w:val="32"/>
  </w:num>
  <w:num w:numId="13">
    <w:abstractNumId w:val="12"/>
  </w:num>
  <w:num w:numId="14">
    <w:abstractNumId w:val="31"/>
  </w:num>
  <w:num w:numId="15">
    <w:abstractNumId w:val="6"/>
  </w:num>
  <w:num w:numId="16">
    <w:abstractNumId w:val="7"/>
  </w:num>
  <w:num w:numId="17">
    <w:abstractNumId w:val="14"/>
  </w:num>
  <w:num w:numId="18">
    <w:abstractNumId w:val="5"/>
  </w:num>
  <w:num w:numId="19">
    <w:abstractNumId w:val="2"/>
  </w:num>
  <w:num w:numId="20">
    <w:abstractNumId w:val="8"/>
  </w:num>
  <w:num w:numId="21">
    <w:abstractNumId w:val="17"/>
  </w:num>
  <w:num w:numId="22">
    <w:abstractNumId w:val="16"/>
  </w:num>
  <w:num w:numId="23">
    <w:abstractNumId w:val="24"/>
  </w:num>
  <w:num w:numId="24">
    <w:abstractNumId w:val="21"/>
  </w:num>
  <w:num w:numId="25">
    <w:abstractNumId w:val="30"/>
  </w:num>
  <w:num w:numId="26">
    <w:abstractNumId w:val="9"/>
  </w:num>
  <w:num w:numId="27">
    <w:abstractNumId w:val="28"/>
  </w:num>
  <w:num w:numId="28">
    <w:abstractNumId w:val="15"/>
  </w:num>
  <w:num w:numId="29">
    <w:abstractNumId w:val="1"/>
  </w:num>
  <w:num w:numId="30">
    <w:abstractNumId w:val="10"/>
  </w:num>
  <w:num w:numId="31">
    <w:abstractNumId w:val="26"/>
  </w:num>
  <w:num w:numId="32">
    <w:abstractNumId w:val="23"/>
  </w:num>
  <w:num w:numId="33">
    <w:abstractNumId w:val="22"/>
  </w:num>
  <w:num w:numId="34">
    <w:abstractNumId w:val="4"/>
  </w:num>
  <w:num w:numId="35">
    <w:abstractNumId w:val="27"/>
  </w:num>
  <w:num w:numId="36">
    <w:abstractNumId w:val="19"/>
  </w:num>
  <w:num w:numId="3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A57"/>
    <w:rsid w:val="00012C91"/>
    <w:rsid w:val="00067444"/>
    <w:rsid w:val="000B08DB"/>
    <w:rsid w:val="000B7498"/>
    <w:rsid w:val="000E17CB"/>
    <w:rsid w:val="000E7174"/>
    <w:rsid w:val="00174F4B"/>
    <w:rsid w:val="002418D2"/>
    <w:rsid w:val="00244C4D"/>
    <w:rsid w:val="00261A57"/>
    <w:rsid w:val="002A227F"/>
    <w:rsid w:val="002E1D47"/>
    <w:rsid w:val="0036298F"/>
    <w:rsid w:val="00384D39"/>
    <w:rsid w:val="003B6C7C"/>
    <w:rsid w:val="003F3BB2"/>
    <w:rsid w:val="00447D00"/>
    <w:rsid w:val="004572D1"/>
    <w:rsid w:val="00463567"/>
    <w:rsid w:val="00491B1E"/>
    <w:rsid w:val="00492558"/>
    <w:rsid w:val="004A229B"/>
    <w:rsid w:val="004E2913"/>
    <w:rsid w:val="00534677"/>
    <w:rsid w:val="006204D9"/>
    <w:rsid w:val="00622515"/>
    <w:rsid w:val="006307B0"/>
    <w:rsid w:val="00646F5E"/>
    <w:rsid w:val="00655C27"/>
    <w:rsid w:val="006A001F"/>
    <w:rsid w:val="006B505C"/>
    <w:rsid w:val="00702B2F"/>
    <w:rsid w:val="00784856"/>
    <w:rsid w:val="007B1FFA"/>
    <w:rsid w:val="007D450D"/>
    <w:rsid w:val="007D4673"/>
    <w:rsid w:val="00803417"/>
    <w:rsid w:val="008567C1"/>
    <w:rsid w:val="00871C81"/>
    <w:rsid w:val="00873134"/>
    <w:rsid w:val="008A477D"/>
    <w:rsid w:val="008D01B2"/>
    <w:rsid w:val="00904579"/>
    <w:rsid w:val="00962E2C"/>
    <w:rsid w:val="009C0C14"/>
    <w:rsid w:val="009C1CFE"/>
    <w:rsid w:val="009E1179"/>
    <w:rsid w:val="00A20538"/>
    <w:rsid w:val="00A20556"/>
    <w:rsid w:val="00AA02A4"/>
    <w:rsid w:val="00AA19B2"/>
    <w:rsid w:val="00AA53FC"/>
    <w:rsid w:val="00AE5FCC"/>
    <w:rsid w:val="00B50F05"/>
    <w:rsid w:val="00B5124B"/>
    <w:rsid w:val="00B87C16"/>
    <w:rsid w:val="00BA2E00"/>
    <w:rsid w:val="00BD4733"/>
    <w:rsid w:val="00BD7ADB"/>
    <w:rsid w:val="00C17E75"/>
    <w:rsid w:val="00C3380A"/>
    <w:rsid w:val="00C57442"/>
    <w:rsid w:val="00C7413F"/>
    <w:rsid w:val="00C945A5"/>
    <w:rsid w:val="00C97EC2"/>
    <w:rsid w:val="00CC3822"/>
    <w:rsid w:val="00D57F79"/>
    <w:rsid w:val="00D863DF"/>
    <w:rsid w:val="00DB0E1E"/>
    <w:rsid w:val="00DC4075"/>
    <w:rsid w:val="00E04C5B"/>
    <w:rsid w:val="00E3318D"/>
    <w:rsid w:val="00E672F1"/>
    <w:rsid w:val="00F32637"/>
    <w:rsid w:val="00F3402A"/>
    <w:rsid w:val="00F87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5:docId w15:val="{2BA5A3C0-167B-4683-BD0C-FFB15F85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567"/>
    <w:pPr>
      <w:widowControl w:val="0"/>
      <w:autoSpaceDE w:val="0"/>
      <w:autoSpaceDN w:val="0"/>
      <w:adjustRightInd w:val="0"/>
    </w:pPr>
    <w:rPr>
      <w:szCs w:val="24"/>
    </w:rPr>
  </w:style>
  <w:style w:type="paragraph" w:styleId="Heading1">
    <w:name w:val="heading 1"/>
    <w:basedOn w:val="Normal"/>
    <w:next w:val="Normal"/>
    <w:qFormat/>
    <w:rsid w:val="00463567"/>
    <w:pPr>
      <w:keepNext/>
      <w:tabs>
        <w:tab w:val="center" w:pos="1050"/>
      </w:tabs>
      <w:spacing w:after="58" w:line="480" w:lineRule="auto"/>
      <w:outlineLvl w:val="0"/>
    </w:pPr>
    <w:rPr>
      <w:b/>
      <w:bCs/>
      <w:sz w:val="24"/>
      <w:szCs w:val="20"/>
    </w:rPr>
  </w:style>
  <w:style w:type="paragraph" w:styleId="Heading2">
    <w:name w:val="heading 2"/>
    <w:basedOn w:val="Normal"/>
    <w:next w:val="Normal"/>
    <w:qFormat/>
    <w:rsid w:val="00463567"/>
    <w:pPr>
      <w:keepNext/>
      <w:outlineLvl w:val="1"/>
    </w:pPr>
    <w:rPr>
      <w:sz w:val="24"/>
      <w:szCs w:val="20"/>
      <w:u w:val="single"/>
    </w:rPr>
  </w:style>
  <w:style w:type="paragraph" w:styleId="Heading3">
    <w:name w:val="heading 3"/>
    <w:basedOn w:val="Normal"/>
    <w:next w:val="Normal"/>
    <w:qFormat/>
    <w:rsid w:val="00463567"/>
    <w:pPr>
      <w:keepNext/>
      <w:numPr>
        <w:numId w:val="17"/>
      </w:numPr>
      <w:spacing w:before="240" w:after="60"/>
      <w:outlineLvl w:val="2"/>
    </w:pPr>
    <w:rPr>
      <w:rFonts w:ascii="Arial" w:hAnsi="Arial"/>
      <w:sz w:val="24"/>
    </w:rPr>
  </w:style>
  <w:style w:type="paragraph" w:styleId="Heading4">
    <w:name w:val="heading 4"/>
    <w:basedOn w:val="Normal"/>
    <w:next w:val="Normal"/>
    <w:qFormat/>
    <w:rsid w:val="0046356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63567"/>
  </w:style>
  <w:style w:type="paragraph" w:styleId="Header">
    <w:name w:val="header"/>
    <w:basedOn w:val="Normal"/>
    <w:rsid w:val="00463567"/>
    <w:pPr>
      <w:tabs>
        <w:tab w:val="center" w:pos="4320"/>
        <w:tab w:val="right" w:pos="8640"/>
      </w:tabs>
    </w:pPr>
  </w:style>
  <w:style w:type="paragraph" w:styleId="Footer">
    <w:name w:val="footer"/>
    <w:basedOn w:val="Normal"/>
    <w:rsid w:val="00463567"/>
    <w:pPr>
      <w:tabs>
        <w:tab w:val="center" w:pos="4320"/>
        <w:tab w:val="right" w:pos="8640"/>
      </w:tabs>
    </w:pPr>
  </w:style>
  <w:style w:type="character" w:styleId="PageNumber">
    <w:name w:val="page number"/>
    <w:basedOn w:val="DefaultParagraphFont"/>
    <w:rsid w:val="00463567"/>
  </w:style>
  <w:style w:type="paragraph" w:styleId="BodyText">
    <w:name w:val="Body Text"/>
    <w:basedOn w:val="Normal"/>
    <w:rsid w:val="00463567"/>
    <w:pPr>
      <w:widowControl/>
      <w:overflowPunct w:val="0"/>
      <w:textAlignment w:val="baseline"/>
    </w:pPr>
    <w:rPr>
      <w:sz w:val="24"/>
      <w:szCs w:val="20"/>
    </w:rPr>
  </w:style>
  <w:style w:type="paragraph" w:styleId="Title">
    <w:name w:val="Title"/>
    <w:basedOn w:val="Normal"/>
    <w:qFormat/>
    <w:rsid w:val="00463567"/>
    <w:pPr>
      <w:widowControl/>
      <w:autoSpaceDE/>
      <w:autoSpaceDN/>
      <w:adjustRightInd/>
      <w:jc w:val="center"/>
    </w:pPr>
    <w:rPr>
      <w:b/>
      <w:bCs/>
      <w:sz w:val="28"/>
    </w:rPr>
  </w:style>
  <w:style w:type="paragraph" w:styleId="Subtitle">
    <w:name w:val="Subtitle"/>
    <w:basedOn w:val="Normal"/>
    <w:qFormat/>
    <w:rsid w:val="00463567"/>
    <w:pPr>
      <w:widowControl/>
      <w:autoSpaceDE/>
      <w:autoSpaceDN/>
      <w:adjustRightInd/>
      <w:jc w:val="center"/>
    </w:pPr>
    <w:rPr>
      <w:b/>
      <w:bCs/>
      <w:sz w:val="24"/>
    </w:rPr>
  </w:style>
  <w:style w:type="paragraph" w:styleId="NormalIndent">
    <w:name w:val="Normal Indent"/>
    <w:basedOn w:val="Normal"/>
    <w:rsid w:val="00463567"/>
    <w:pPr>
      <w:widowControl/>
      <w:autoSpaceDE/>
      <w:autoSpaceDN/>
      <w:adjustRightInd/>
      <w:ind w:left="720"/>
    </w:pPr>
    <w:rPr>
      <w:sz w:val="24"/>
    </w:rPr>
  </w:style>
  <w:style w:type="paragraph" w:styleId="Caption">
    <w:name w:val="caption"/>
    <w:basedOn w:val="Normal"/>
    <w:next w:val="Normal"/>
    <w:qFormat/>
    <w:rsid w:val="00463567"/>
    <w:pPr>
      <w:widowControl/>
      <w:autoSpaceDE/>
      <w:autoSpaceDN/>
      <w:adjustRightInd/>
    </w:pPr>
    <w:rPr>
      <w:sz w:val="48"/>
      <w:szCs w:val="20"/>
    </w:rPr>
  </w:style>
  <w:style w:type="paragraph" w:styleId="BalloonText">
    <w:name w:val="Balloon Text"/>
    <w:basedOn w:val="Normal"/>
    <w:semiHidden/>
    <w:rsid w:val="009C1CFE"/>
    <w:rPr>
      <w:rFonts w:ascii="Tahoma" w:hAnsi="Tahoma" w:cs="Tahoma"/>
      <w:sz w:val="16"/>
      <w:szCs w:val="16"/>
    </w:rPr>
  </w:style>
  <w:style w:type="paragraph" w:styleId="List2">
    <w:name w:val="List 2"/>
    <w:basedOn w:val="Normal"/>
    <w:rsid w:val="00463567"/>
    <w:pPr>
      <w:widowControl/>
      <w:autoSpaceDE/>
      <w:autoSpaceDN/>
      <w:adjustRightInd/>
      <w:ind w:left="720" w:hanging="360"/>
    </w:pPr>
    <w:rPr>
      <w:sz w:val="24"/>
    </w:rPr>
  </w:style>
  <w:style w:type="table" w:styleId="TableGrid">
    <w:name w:val="Table Grid"/>
    <w:basedOn w:val="TableNormal"/>
    <w:uiPriority w:val="59"/>
    <w:rsid w:val="00646F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67444"/>
    <w:pPr>
      <w:ind w:left="720"/>
    </w:pPr>
  </w:style>
  <w:style w:type="character" w:styleId="CommentReference">
    <w:name w:val="annotation reference"/>
    <w:basedOn w:val="DefaultParagraphFont"/>
    <w:uiPriority w:val="99"/>
    <w:semiHidden/>
    <w:unhideWhenUsed/>
    <w:rsid w:val="00873134"/>
    <w:rPr>
      <w:sz w:val="16"/>
      <w:szCs w:val="16"/>
    </w:rPr>
  </w:style>
  <w:style w:type="paragraph" w:styleId="CommentText">
    <w:name w:val="annotation text"/>
    <w:basedOn w:val="Normal"/>
    <w:link w:val="CommentTextChar"/>
    <w:uiPriority w:val="99"/>
    <w:semiHidden/>
    <w:unhideWhenUsed/>
    <w:rsid w:val="00873134"/>
    <w:rPr>
      <w:szCs w:val="20"/>
    </w:rPr>
  </w:style>
  <w:style w:type="character" w:customStyle="1" w:styleId="CommentTextChar">
    <w:name w:val="Comment Text Char"/>
    <w:basedOn w:val="DefaultParagraphFont"/>
    <w:link w:val="CommentText"/>
    <w:uiPriority w:val="99"/>
    <w:semiHidden/>
    <w:rsid w:val="00873134"/>
  </w:style>
  <w:style w:type="paragraph" w:styleId="CommentSubject">
    <w:name w:val="annotation subject"/>
    <w:basedOn w:val="CommentText"/>
    <w:next w:val="CommentText"/>
    <w:link w:val="CommentSubjectChar"/>
    <w:uiPriority w:val="99"/>
    <w:semiHidden/>
    <w:unhideWhenUsed/>
    <w:rsid w:val="00873134"/>
    <w:rPr>
      <w:b/>
      <w:bCs/>
    </w:rPr>
  </w:style>
  <w:style w:type="character" w:customStyle="1" w:styleId="CommentSubjectChar">
    <w:name w:val="Comment Subject Char"/>
    <w:basedOn w:val="CommentTextChar"/>
    <w:link w:val="CommentSubject"/>
    <w:uiPriority w:val="99"/>
    <w:semiHidden/>
    <w:rsid w:val="008731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1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EF1C7-ADE0-457D-A87B-12DA02C8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OCONEE REGIONAL HEALTH SYSTEM, INC</vt:lpstr>
    </vt:vector>
  </TitlesOfParts>
  <Company>ORMC</Company>
  <LinksUpToDate>false</LinksUpToDate>
  <CharactersWithSpaces>9922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OCONEE REGIONAL HEALTH SYSTEM, INC</dc:title>
  <dc:subject/>
  <dc:creator>DeAnne Herring</dc:creator>
  <cp:keywords/>
  <dc:description/>
  <cp:lastModifiedBy>Wagner, JoAnna</cp:lastModifiedBy>
  <cp:revision>6</cp:revision>
  <cp:lastPrinted>2018-05-20T20:19:00Z</cp:lastPrinted>
  <dcterms:created xsi:type="dcterms:W3CDTF">2011-08-18T20:46:00Z</dcterms:created>
  <dcterms:modified xsi:type="dcterms:W3CDTF">2018-05-23T19:47:00Z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-1428502762</vt:i4>
  </property>
  <property fmtid="{D5CDD505-2E9C-101B-9397-08002B2CF9AE}" pid="3" name="_NewReviewCycle">
    <vt:lpwstr/>
  </property>
  <property fmtid="{D5CDD505-2E9C-101B-9397-08002B2CF9AE}" pid="4" name="_EmailSubject">
    <vt:lpwstr>HW-IC-3005  Cleaning of Equipment (07.2011)</vt:lpwstr>
  </property>
  <property fmtid="{D5CDD505-2E9C-101B-9397-08002B2CF9AE}" pid="5" name="_AuthorEmail">
    <vt:lpwstr>baycock@ormcinc.org</vt:lpwstr>
  </property>
  <property fmtid="{D5CDD505-2E9C-101B-9397-08002B2CF9AE}" pid="6" name="_AuthorEmailDisplayName">
    <vt:lpwstr>Brian Aycock</vt:lpwstr>
  </property>
  <property fmtid="{D5CDD505-2E9C-101B-9397-08002B2CF9AE}" pid="7" name="_ReviewingToolsShownOnce">
    <vt:lpwstr/>
  </property>
</Properties>
</file>